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8E5" w:rsidRDefault="005E68E5" w:rsidP="005E68E5">
      <w:pPr>
        <w:tabs>
          <w:tab w:val="left" w:pos="1055"/>
        </w:tabs>
        <w:rPr>
          <w:b/>
          <w:color w:val="00B18F"/>
          <w:sz w:val="28"/>
          <w:szCs w:val="28"/>
        </w:rPr>
      </w:pPr>
      <w:bookmarkStart w:id="0" w:name="Pages_from_Introduction_to_SMART_Skills_"/>
      <w:bookmarkStart w:id="1" w:name="_Hlk498070837"/>
      <w:bookmarkEnd w:id="0"/>
      <w:r>
        <w:rPr>
          <w:b/>
          <w:color w:val="00B18F"/>
          <w:sz w:val="28"/>
          <w:szCs w:val="28"/>
        </w:rPr>
        <w:t>EXERCISE 4B</w:t>
      </w:r>
      <w:r>
        <w:rPr>
          <w:b/>
          <w:color w:val="00B18F"/>
          <w:sz w:val="28"/>
          <w:szCs w:val="28"/>
        </w:rPr>
        <w:t xml:space="preserve">. </w:t>
      </w:r>
      <w:r>
        <w:rPr>
          <w:b/>
          <w:color w:val="00B18F"/>
          <w:sz w:val="28"/>
          <w:szCs w:val="28"/>
        </w:rPr>
        <w:t xml:space="preserve">CROSSING A RIVER </w:t>
      </w:r>
    </w:p>
    <w:tbl>
      <w:tblPr>
        <w:tblStyle w:val="TableGrid1"/>
        <w:tblW w:w="0" w:type="auto"/>
        <w:tblInd w:w="0" w:type="dxa"/>
        <w:tblLook w:val="04A0" w:firstRow="1" w:lastRow="0" w:firstColumn="1" w:lastColumn="0" w:noHBand="0" w:noVBand="1"/>
      </w:tblPr>
      <w:tblGrid>
        <w:gridCol w:w="4045"/>
        <w:gridCol w:w="4975"/>
      </w:tblGrid>
      <w:tr w:rsidR="005E68E5" w:rsidRPr="00E13C57" w:rsidTr="00D975D5">
        <w:tc>
          <w:tcPr>
            <w:tcW w:w="9020" w:type="dxa"/>
            <w:gridSpan w:val="2"/>
            <w:tcBorders>
              <w:top w:val="single" w:sz="4" w:space="0" w:color="auto"/>
              <w:left w:val="single" w:sz="4" w:space="0" w:color="auto"/>
              <w:bottom w:val="single" w:sz="4" w:space="0" w:color="auto"/>
              <w:right w:val="single" w:sz="4" w:space="0" w:color="auto"/>
            </w:tcBorders>
            <w:hideMark/>
          </w:tcPr>
          <w:p w:rsidR="005E68E5" w:rsidRPr="00E13C57" w:rsidRDefault="005E68E5" w:rsidP="005E68E5">
            <w:pPr>
              <w:spacing w:after="120"/>
              <w:ind w:left="360" w:hanging="360"/>
              <w:rPr>
                <w:i/>
                <w:sz w:val="24"/>
              </w:rPr>
            </w:pPr>
            <w:r w:rsidRPr="00E13C57">
              <w:rPr>
                <w:i/>
                <w:color w:val="00B18F"/>
                <w:w w:val="105"/>
                <w:sz w:val="24"/>
              </w:rPr>
              <w:t>OBJECTIVE</w:t>
            </w:r>
          </w:p>
          <w:p w:rsidR="005E68E5" w:rsidRPr="00E13C57" w:rsidRDefault="005E68E5" w:rsidP="005E68E5">
            <w:pPr>
              <w:spacing w:after="120"/>
              <w:ind w:left="360" w:hanging="360"/>
              <w:contextualSpacing/>
              <w:rPr>
                <w:b/>
              </w:rPr>
            </w:pPr>
            <w:r w:rsidRPr="00E13C57">
              <w:rPr>
                <w:b/>
                <w:color w:val="231F20"/>
                <w:w w:val="110"/>
              </w:rPr>
              <w:t>After this exercise the participants will be able to:</w:t>
            </w:r>
          </w:p>
          <w:p w:rsidR="005E68E5" w:rsidRPr="005E68E5" w:rsidRDefault="005E68E5" w:rsidP="005E68E5">
            <w:pPr>
              <w:pStyle w:val="ListParagraph"/>
              <w:numPr>
                <w:ilvl w:val="0"/>
                <w:numId w:val="4"/>
              </w:numPr>
              <w:spacing w:line="240" w:lineRule="auto"/>
              <w:ind w:left="180" w:hanging="180"/>
              <w:rPr>
                <w:color w:val="231F20"/>
                <w:spacing w:val="-12"/>
                <w:w w:val="105"/>
              </w:rPr>
            </w:pPr>
            <w:r w:rsidRPr="005E68E5">
              <w:rPr>
                <w:color w:val="231F20"/>
                <w:spacing w:val="-12"/>
                <w:w w:val="105"/>
              </w:rPr>
              <w:t>Explain the roles of the field agent and grou</w:t>
            </w:r>
            <w:r>
              <w:rPr>
                <w:color w:val="231F20"/>
                <w:spacing w:val="-12"/>
                <w:w w:val="105"/>
              </w:rPr>
              <w:t xml:space="preserve">p members in developing an </w:t>
            </w:r>
            <w:proofErr w:type="spellStart"/>
            <w:r>
              <w:rPr>
                <w:color w:val="231F20"/>
                <w:spacing w:val="-12"/>
                <w:w w:val="105"/>
              </w:rPr>
              <w:t>agro</w:t>
            </w:r>
            <w:r w:rsidRPr="005E68E5">
              <w:rPr>
                <w:color w:val="231F20"/>
                <w:spacing w:val="-12"/>
                <w:w w:val="105"/>
              </w:rPr>
              <w:t>enterprise</w:t>
            </w:r>
            <w:proofErr w:type="spellEnd"/>
            <w:r w:rsidRPr="005E68E5">
              <w:rPr>
                <w:color w:val="231F20"/>
                <w:spacing w:val="-12"/>
                <w:w w:val="105"/>
              </w:rPr>
              <w:t>.</w:t>
            </w:r>
          </w:p>
        </w:tc>
      </w:tr>
      <w:tr w:rsidR="005E68E5" w:rsidRPr="00E13C57" w:rsidTr="00D975D5">
        <w:tc>
          <w:tcPr>
            <w:tcW w:w="4045" w:type="dxa"/>
            <w:tcBorders>
              <w:top w:val="single" w:sz="4" w:space="0" w:color="auto"/>
              <w:left w:val="single" w:sz="4" w:space="0" w:color="auto"/>
              <w:bottom w:val="single" w:sz="4" w:space="0" w:color="auto"/>
              <w:right w:val="single" w:sz="4" w:space="0" w:color="auto"/>
            </w:tcBorders>
            <w:hideMark/>
          </w:tcPr>
          <w:p w:rsidR="005E68E5" w:rsidRPr="00E13C57" w:rsidRDefault="005E68E5" w:rsidP="005E68E5">
            <w:pPr>
              <w:spacing w:after="120"/>
              <w:ind w:left="360" w:hanging="360"/>
              <w:rPr>
                <w:i/>
                <w:sz w:val="24"/>
              </w:rPr>
            </w:pPr>
            <w:r w:rsidRPr="00E13C57">
              <w:rPr>
                <w:i/>
                <w:color w:val="00B18F"/>
                <w:sz w:val="24"/>
              </w:rPr>
              <w:t>EQUIPMENT NEEDED</w:t>
            </w:r>
          </w:p>
          <w:p w:rsidR="005E68E5" w:rsidRDefault="005E68E5" w:rsidP="005E68E5">
            <w:pPr>
              <w:pStyle w:val="ListParagraph"/>
              <w:numPr>
                <w:ilvl w:val="0"/>
                <w:numId w:val="5"/>
              </w:numPr>
              <w:spacing w:line="240" w:lineRule="auto"/>
              <w:ind w:left="180" w:hanging="180"/>
              <w:contextualSpacing/>
            </w:pPr>
            <w:r>
              <w:t>Two pieces of rope or branches</w:t>
            </w:r>
          </w:p>
          <w:p w:rsidR="005E68E5" w:rsidRPr="00E13C57" w:rsidRDefault="005E68E5" w:rsidP="005E68E5">
            <w:pPr>
              <w:pStyle w:val="ListParagraph"/>
              <w:numPr>
                <w:ilvl w:val="0"/>
                <w:numId w:val="5"/>
              </w:numPr>
              <w:spacing w:line="240" w:lineRule="auto"/>
              <w:ind w:left="180" w:hanging="180"/>
              <w:contextualSpacing/>
            </w:pPr>
            <w:r>
              <w:t>Several sheets of A4 paper</w:t>
            </w:r>
            <w:r>
              <w:t xml:space="preserve"> or a</w:t>
            </w:r>
            <w:r>
              <w:t xml:space="preserve"> piece of chalk)</w:t>
            </w:r>
          </w:p>
        </w:tc>
        <w:tc>
          <w:tcPr>
            <w:tcW w:w="4975" w:type="dxa"/>
            <w:tcBorders>
              <w:top w:val="single" w:sz="4" w:space="0" w:color="auto"/>
              <w:left w:val="single" w:sz="4" w:space="0" w:color="auto"/>
              <w:bottom w:val="single" w:sz="4" w:space="0" w:color="auto"/>
              <w:right w:val="single" w:sz="4" w:space="0" w:color="auto"/>
            </w:tcBorders>
            <w:hideMark/>
          </w:tcPr>
          <w:p w:rsidR="005E68E5" w:rsidRPr="00E13C57" w:rsidRDefault="005E68E5" w:rsidP="005E68E5">
            <w:pPr>
              <w:spacing w:after="120"/>
              <w:ind w:left="360" w:hanging="360"/>
              <w:rPr>
                <w:i/>
                <w:sz w:val="24"/>
              </w:rPr>
            </w:pPr>
            <w:r w:rsidRPr="00E13C57">
              <w:rPr>
                <w:i/>
                <w:color w:val="00B18F"/>
                <w:sz w:val="24"/>
              </w:rPr>
              <w:t>EXPECTED OUTPUTS</w:t>
            </w:r>
          </w:p>
          <w:p w:rsidR="005E68E5" w:rsidRPr="005E68E5" w:rsidRDefault="005E68E5" w:rsidP="005E68E5">
            <w:pPr>
              <w:pStyle w:val="ListParagraph"/>
              <w:numPr>
                <w:ilvl w:val="0"/>
                <w:numId w:val="6"/>
              </w:numPr>
              <w:spacing w:line="240" w:lineRule="auto"/>
              <w:ind w:left="179" w:hanging="179"/>
              <w:rPr>
                <w:color w:val="231F20"/>
                <w:w w:val="105"/>
              </w:rPr>
            </w:pPr>
            <w:r w:rsidRPr="005E68E5">
              <w:rPr>
                <w:color w:val="231F20"/>
                <w:w w:val="105"/>
              </w:rPr>
              <w:t xml:space="preserve">The participants understand the role of the field agent, and their </w:t>
            </w:r>
            <w:r>
              <w:rPr>
                <w:color w:val="231F20"/>
                <w:w w:val="105"/>
              </w:rPr>
              <w:t xml:space="preserve">own </w:t>
            </w:r>
            <w:r w:rsidRPr="005E68E5">
              <w:rPr>
                <w:color w:val="231F20"/>
                <w:w w:val="105"/>
              </w:rPr>
              <w:t>role in learning the skills they will need.</w:t>
            </w:r>
          </w:p>
        </w:tc>
      </w:tr>
      <w:tr w:rsidR="005E68E5" w:rsidRPr="00E13C57" w:rsidTr="00D975D5">
        <w:tc>
          <w:tcPr>
            <w:tcW w:w="4045" w:type="dxa"/>
            <w:tcBorders>
              <w:top w:val="single" w:sz="4" w:space="0" w:color="auto"/>
              <w:left w:val="single" w:sz="4" w:space="0" w:color="auto"/>
              <w:bottom w:val="single" w:sz="4" w:space="0" w:color="auto"/>
              <w:right w:val="single" w:sz="4" w:space="0" w:color="auto"/>
            </w:tcBorders>
            <w:hideMark/>
          </w:tcPr>
          <w:p w:rsidR="005E68E5" w:rsidRPr="00E13C57" w:rsidRDefault="005E68E5" w:rsidP="005E68E5">
            <w:pPr>
              <w:spacing w:after="120"/>
              <w:ind w:left="360" w:hanging="360"/>
              <w:rPr>
                <w:i/>
                <w:sz w:val="24"/>
              </w:rPr>
            </w:pPr>
            <w:r w:rsidRPr="00E13C57">
              <w:rPr>
                <w:i/>
                <w:color w:val="00B18F"/>
                <w:sz w:val="24"/>
              </w:rPr>
              <w:t>TIME</w:t>
            </w:r>
          </w:p>
          <w:p w:rsidR="005E68E5" w:rsidRPr="00E13C57" w:rsidRDefault="005E68E5" w:rsidP="005E68E5">
            <w:pPr>
              <w:tabs>
                <w:tab w:val="left" w:pos="1191"/>
              </w:tabs>
              <w:spacing w:after="120"/>
              <w:rPr>
                <w:sz w:val="24"/>
              </w:rPr>
            </w:pPr>
            <w:r>
              <w:rPr>
                <w:color w:val="231F20"/>
                <w:w w:val="110"/>
              </w:rPr>
              <w:t>1hour</w:t>
            </w:r>
          </w:p>
        </w:tc>
        <w:tc>
          <w:tcPr>
            <w:tcW w:w="4975" w:type="dxa"/>
            <w:tcBorders>
              <w:top w:val="single" w:sz="4" w:space="0" w:color="auto"/>
              <w:left w:val="single" w:sz="4" w:space="0" w:color="auto"/>
              <w:bottom w:val="single" w:sz="4" w:space="0" w:color="auto"/>
              <w:right w:val="single" w:sz="4" w:space="0" w:color="auto"/>
            </w:tcBorders>
            <w:hideMark/>
          </w:tcPr>
          <w:p w:rsidR="005E68E5" w:rsidRPr="00E13C57" w:rsidRDefault="005E68E5" w:rsidP="005E68E5">
            <w:pPr>
              <w:spacing w:after="120"/>
              <w:ind w:left="360" w:hanging="360"/>
              <w:rPr>
                <w:i/>
                <w:sz w:val="24"/>
              </w:rPr>
            </w:pPr>
            <w:r w:rsidRPr="00E13C57">
              <w:rPr>
                <w:i/>
                <w:color w:val="00B18F"/>
                <w:w w:val="105"/>
                <w:sz w:val="24"/>
              </w:rPr>
              <w:t>PREPARATION</w:t>
            </w:r>
          </w:p>
          <w:p w:rsidR="005E68E5" w:rsidRPr="005E68E5" w:rsidRDefault="005E68E5" w:rsidP="005E68E5">
            <w:pPr>
              <w:pStyle w:val="BodyText"/>
              <w:numPr>
                <w:ilvl w:val="0"/>
                <w:numId w:val="5"/>
              </w:numPr>
              <w:spacing w:before="97"/>
              <w:ind w:left="179" w:right="-8" w:hanging="179"/>
              <w:contextualSpacing/>
              <w:rPr>
                <w:color w:val="231F20"/>
                <w:w w:val="105"/>
                <w:sz w:val="22"/>
              </w:rPr>
            </w:pPr>
            <w:r w:rsidRPr="005E68E5">
              <w:rPr>
                <w:color w:val="231F20"/>
                <w:w w:val="105"/>
                <w:sz w:val="22"/>
              </w:rPr>
              <w:t>Lay out the ropes or branches parallel to each other, 6–8 meters apart. These represent the banks of a river.</w:t>
            </w:r>
          </w:p>
          <w:p w:rsidR="005E68E5" w:rsidRPr="00AA6669" w:rsidRDefault="005E68E5" w:rsidP="005E68E5">
            <w:pPr>
              <w:pStyle w:val="BodyText"/>
              <w:numPr>
                <w:ilvl w:val="0"/>
                <w:numId w:val="5"/>
              </w:numPr>
              <w:spacing w:before="170"/>
              <w:ind w:left="179" w:hanging="179"/>
              <w:contextualSpacing/>
            </w:pPr>
            <w:r w:rsidRPr="005E68E5">
              <w:rPr>
                <w:color w:val="231F20"/>
                <w:w w:val="105"/>
                <w:sz w:val="22"/>
              </w:rPr>
              <w:t>Scatter the pieces of paper on the ground between the “river banks”1-2 meters apart (or draw large circles on the ground with chalk). These represent stepping stones.</w:t>
            </w:r>
          </w:p>
        </w:tc>
      </w:tr>
    </w:tbl>
    <w:bookmarkEnd w:id="1"/>
    <w:p w:rsidR="00DC0BCB" w:rsidRPr="005E68E5" w:rsidRDefault="000B5045" w:rsidP="005E68E5">
      <w:pPr>
        <w:pStyle w:val="BodyText"/>
        <w:spacing w:before="97" w:line="283" w:lineRule="auto"/>
        <w:rPr>
          <w:sz w:val="22"/>
        </w:rPr>
      </w:pPr>
      <w:r w:rsidRPr="005E68E5">
        <w:rPr>
          <w:color w:val="231F20"/>
          <w:w w:val="110"/>
          <w:sz w:val="22"/>
        </w:rPr>
        <w:t>This</w:t>
      </w:r>
      <w:r w:rsidRPr="005E68E5">
        <w:rPr>
          <w:color w:val="231F20"/>
          <w:spacing w:val="-19"/>
          <w:w w:val="110"/>
          <w:sz w:val="22"/>
        </w:rPr>
        <w:t xml:space="preserve"> </w:t>
      </w:r>
      <w:r w:rsidRPr="005E68E5">
        <w:rPr>
          <w:color w:val="231F20"/>
          <w:w w:val="110"/>
          <w:sz w:val="22"/>
        </w:rPr>
        <w:t>exercise</w:t>
      </w:r>
      <w:r w:rsidRPr="005E68E5">
        <w:rPr>
          <w:color w:val="231F20"/>
          <w:spacing w:val="-19"/>
          <w:w w:val="110"/>
          <w:sz w:val="22"/>
        </w:rPr>
        <w:t xml:space="preserve"> </w:t>
      </w:r>
      <w:r w:rsidRPr="005E68E5">
        <w:rPr>
          <w:color w:val="231F20"/>
          <w:w w:val="110"/>
          <w:sz w:val="22"/>
        </w:rPr>
        <w:t>illustrates</w:t>
      </w:r>
      <w:r w:rsidRPr="005E68E5">
        <w:rPr>
          <w:color w:val="231F20"/>
          <w:spacing w:val="-19"/>
          <w:w w:val="110"/>
          <w:sz w:val="22"/>
        </w:rPr>
        <w:t xml:space="preserve"> </w:t>
      </w:r>
      <w:r w:rsidRPr="005E68E5">
        <w:rPr>
          <w:color w:val="231F20"/>
          <w:w w:val="110"/>
          <w:sz w:val="22"/>
        </w:rPr>
        <w:t>the</w:t>
      </w:r>
      <w:r w:rsidRPr="005E68E5">
        <w:rPr>
          <w:color w:val="231F20"/>
          <w:spacing w:val="-19"/>
          <w:w w:val="110"/>
          <w:sz w:val="22"/>
        </w:rPr>
        <w:t xml:space="preserve"> </w:t>
      </w:r>
      <w:r w:rsidRPr="005E68E5">
        <w:rPr>
          <w:color w:val="231F20"/>
          <w:w w:val="110"/>
          <w:sz w:val="22"/>
        </w:rPr>
        <w:t>field</w:t>
      </w:r>
      <w:r w:rsidRPr="005E68E5">
        <w:rPr>
          <w:color w:val="231F20"/>
          <w:spacing w:val="-19"/>
          <w:w w:val="110"/>
          <w:sz w:val="22"/>
        </w:rPr>
        <w:t xml:space="preserve"> </w:t>
      </w:r>
      <w:r w:rsidRPr="005E68E5">
        <w:rPr>
          <w:color w:val="231F20"/>
          <w:w w:val="110"/>
          <w:sz w:val="22"/>
        </w:rPr>
        <w:t>agent’s</w:t>
      </w:r>
      <w:r w:rsidRPr="005E68E5">
        <w:rPr>
          <w:color w:val="231F20"/>
          <w:spacing w:val="-19"/>
          <w:w w:val="110"/>
          <w:sz w:val="22"/>
        </w:rPr>
        <w:t xml:space="preserve"> </w:t>
      </w:r>
      <w:r w:rsidRPr="005E68E5">
        <w:rPr>
          <w:color w:val="231F20"/>
          <w:w w:val="110"/>
          <w:sz w:val="22"/>
        </w:rPr>
        <w:t>role</w:t>
      </w:r>
      <w:r w:rsidRPr="005E68E5">
        <w:rPr>
          <w:color w:val="231F20"/>
          <w:spacing w:val="-19"/>
          <w:w w:val="110"/>
          <w:sz w:val="22"/>
        </w:rPr>
        <w:t xml:space="preserve"> </w:t>
      </w:r>
      <w:r w:rsidRPr="005E68E5">
        <w:rPr>
          <w:color w:val="231F20"/>
          <w:w w:val="110"/>
          <w:sz w:val="22"/>
        </w:rPr>
        <w:t xml:space="preserve">to </w:t>
      </w:r>
      <w:r w:rsidRPr="005E68E5">
        <w:rPr>
          <w:color w:val="231F20"/>
          <w:w w:val="105"/>
          <w:sz w:val="22"/>
        </w:rPr>
        <w:t>empower</w:t>
      </w:r>
      <w:r w:rsidRPr="005E68E5">
        <w:rPr>
          <w:color w:val="231F20"/>
          <w:spacing w:val="-32"/>
          <w:w w:val="105"/>
          <w:sz w:val="22"/>
        </w:rPr>
        <w:t xml:space="preserve"> </w:t>
      </w:r>
      <w:r w:rsidRPr="005E68E5">
        <w:rPr>
          <w:color w:val="231F20"/>
          <w:w w:val="105"/>
          <w:sz w:val="22"/>
        </w:rPr>
        <w:t>and</w:t>
      </w:r>
      <w:r w:rsidRPr="005E68E5">
        <w:rPr>
          <w:color w:val="231F20"/>
          <w:spacing w:val="-32"/>
          <w:w w:val="105"/>
          <w:sz w:val="22"/>
        </w:rPr>
        <w:t xml:space="preserve"> </w:t>
      </w:r>
      <w:r w:rsidRPr="005E68E5">
        <w:rPr>
          <w:color w:val="231F20"/>
          <w:w w:val="105"/>
          <w:sz w:val="22"/>
        </w:rPr>
        <w:t>guide</w:t>
      </w:r>
      <w:r w:rsidRPr="005E68E5">
        <w:rPr>
          <w:color w:val="231F20"/>
          <w:spacing w:val="-32"/>
          <w:w w:val="105"/>
          <w:sz w:val="22"/>
        </w:rPr>
        <w:t xml:space="preserve"> </w:t>
      </w:r>
      <w:r w:rsidRPr="005E68E5">
        <w:rPr>
          <w:color w:val="231F20"/>
          <w:w w:val="105"/>
          <w:sz w:val="22"/>
        </w:rPr>
        <w:t>the</w:t>
      </w:r>
      <w:r w:rsidRPr="005E68E5">
        <w:rPr>
          <w:color w:val="231F20"/>
          <w:spacing w:val="-32"/>
          <w:w w:val="105"/>
          <w:sz w:val="22"/>
        </w:rPr>
        <w:t xml:space="preserve"> </w:t>
      </w:r>
      <w:r w:rsidRPr="005E68E5">
        <w:rPr>
          <w:color w:val="231F20"/>
          <w:w w:val="105"/>
          <w:sz w:val="22"/>
        </w:rPr>
        <w:t>community.</w:t>
      </w:r>
    </w:p>
    <w:p w:rsidR="005E68E5" w:rsidRDefault="005E68E5" w:rsidP="005E68E5">
      <w:pPr>
        <w:rPr>
          <w:rFonts w:ascii="Verdana"/>
          <w:i/>
          <w:color w:val="00B18F"/>
          <w:sz w:val="18"/>
        </w:rPr>
      </w:pPr>
    </w:p>
    <w:p w:rsidR="00DC0BCB" w:rsidRPr="005E68E5" w:rsidRDefault="000B5045" w:rsidP="005E68E5">
      <w:pPr>
        <w:rPr>
          <w:i/>
        </w:rPr>
      </w:pPr>
      <w:r w:rsidRPr="005E68E5">
        <w:rPr>
          <w:i/>
          <w:color w:val="00B18F"/>
        </w:rPr>
        <w:t>SUGGESTED PROCEDURE</w:t>
      </w:r>
    </w:p>
    <w:p w:rsidR="00DC0BCB" w:rsidRPr="005E68E5" w:rsidRDefault="000B5045" w:rsidP="005E68E5">
      <w:pPr>
        <w:pStyle w:val="ListParagraph"/>
        <w:numPr>
          <w:ilvl w:val="0"/>
          <w:numId w:val="2"/>
        </w:numPr>
        <w:spacing w:before="61" w:line="240" w:lineRule="auto"/>
        <w:ind w:left="360" w:right="24" w:hanging="360"/>
        <w:jc w:val="left"/>
      </w:pPr>
      <w:r w:rsidRPr="005E68E5">
        <w:rPr>
          <w:color w:val="231F20"/>
          <w:spacing w:val="-7"/>
        </w:rPr>
        <w:t xml:space="preserve">Take </w:t>
      </w:r>
      <w:r w:rsidRPr="005E68E5">
        <w:rPr>
          <w:color w:val="231F20"/>
        </w:rPr>
        <w:t>aside thr</w:t>
      </w:r>
      <w:r>
        <w:rPr>
          <w:color w:val="231F20"/>
        </w:rPr>
        <w:t>ee members of the group and in</w:t>
      </w:r>
      <w:r w:rsidRPr="005E68E5">
        <w:rPr>
          <w:color w:val="231F20"/>
        </w:rPr>
        <w:t xml:space="preserve">struct them </w:t>
      </w:r>
      <w:r w:rsidR="005E68E5">
        <w:rPr>
          <w:color w:val="231F20"/>
        </w:rPr>
        <w:t xml:space="preserve">for a three-act role play (see </w:t>
      </w:r>
      <w:r w:rsidRPr="005E68E5">
        <w:rPr>
          <w:color w:val="231F20"/>
        </w:rPr>
        <w:t>below).</w:t>
      </w:r>
    </w:p>
    <w:p w:rsidR="00DC0BCB" w:rsidRPr="005E68E5" w:rsidRDefault="000B5045" w:rsidP="005E68E5">
      <w:pPr>
        <w:pStyle w:val="ListParagraph"/>
        <w:numPr>
          <w:ilvl w:val="0"/>
          <w:numId w:val="2"/>
        </w:numPr>
        <w:spacing w:line="240" w:lineRule="auto"/>
        <w:ind w:left="360" w:right="133" w:hanging="360"/>
        <w:jc w:val="left"/>
      </w:pPr>
      <w:r w:rsidRPr="005E68E5">
        <w:rPr>
          <w:color w:val="231F20"/>
          <w:w w:val="105"/>
        </w:rPr>
        <w:t>Explain to the audience that the rope or sticks are</w:t>
      </w:r>
      <w:r w:rsidRPr="005E68E5">
        <w:rPr>
          <w:color w:val="231F20"/>
          <w:spacing w:val="-14"/>
          <w:w w:val="105"/>
        </w:rPr>
        <w:t xml:space="preserve"> </w:t>
      </w:r>
      <w:r w:rsidRPr="005E68E5">
        <w:rPr>
          <w:color w:val="231F20"/>
          <w:w w:val="105"/>
        </w:rPr>
        <w:t>the</w:t>
      </w:r>
      <w:r w:rsidRPr="005E68E5">
        <w:rPr>
          <w:color w:val="231F20"/>
          <w:spacing w:val="-14"/>
          <w:w w:val="105"/>
        </w:rPr>
        <w:t xml:space="preserve"> </w:t>
      </w:r>
      <w:r w:rsidRPr="005E68E5">
        <w:rPr>
          <w:color w:val="231F20"/>
          <w:w w:val="105"/>
        </w:rPr>
        <w:t>river</w:t>
      </w:r>
      <w:r w:rsidRPr="005E68E5">
        <w:rPr>
          <w:color w:val="231F20"/>
          <w:spacing w:val="-14"/>
          <w:w w:val="105"/>
        </w:rPr>
        <w:t xml:space="preserve"> </w:t>
      </w:r>
      <w:r w:rsidRPr="005E68E5">
        <w:rPr>
          <w:color w:val="231F20"/>
          <w:w w:val="105"/>
        </w:rPr>
        <w:t>banks</w:t>
      </w:r>
      <w:r w:rsidRPr="005E68E5">
        <w:rPr>
          <w:color w:val="231F20"/>
          <w:spacing w:val="-14"/>
          <w:w w:val="105"/>
        </w:rPr>
        <w:t xml:space="preserve"> </w:t>
      </w:r>
      <w:r w:rsidRPr="005E68E5">
        <w:rPr>
          <w:color w:val="231F20"/>
          <w:w w:val="105"/>
        </w:rPr>
        <w:t>and</w:t>
      </w:r>
      <w:r w:rsidRPr="005E68E5">
        <w:rPr>
          <w:color w:val="231F20"/>
          <w:spacing w:val="-14"/>
          <w:w w:val="105"/>
        </w:rPr>
        <w:t xml:space="preserve"> </w:t>
      </w:r>
      <w:r w:rsidRPr="005E68E5">
        <w:rPr>
          <w:color w:val="231F20"/>
          <w:w w:val="105"/>
        </w:rPr>
        <w:t>that</w:t>
      </w:r>
      <w:r w:rsidRPr="005E68E5">
        <w:rPr>
          <w:color w:val="231F20"/>
          <w:spacing w:val="-14"/>
          <w:w w:val="105"/>
        </w:rPr>
        <w:t xml:space="preserve"> </w:t>
      </w:r>
      <w:r w:rsidRPr="005E68E5">
        <w:rPr>
          <w:color w:val="231F20"/>
          <w:w w:val="105"/>
        </w:rPr>
        <w:t>two</w:t>
      </w:r>
      <w:r w:rsidRPr="005E68E5">
        <w:rPr>
          <w:color w:val="231F20"/>
          <w:spacing w:val="-14"/>
          <w:w w:val="105"/>
        </w:rPr>
        <w:t xml:space="preserve"> </w:t>
      </w:r>
      <w:r w:rsidRPr="005E68E5">
        <w:rPr>
          <w:color w:val="231F20"/>
          <w:w w:val="105"/>
        </w:rPr>
        <w:t>people</w:t>
      </w:r>
      <w:r w:rsidRPr="005E68E5">
        <w:rPr>
          <w:color w:val="231F20"/>
          <w:spacing w:val="-14"/>
          <w:w w:val="105"/>
        </w:rPr>
        <w:t xml:space="preserve"> </w:t>
      </w:r>
      <w:r w:rsidRPr="005E68E5">
        <w:rPr>
          <w:color w:val="231F20"/>
          <w:w w:val="105"/>
        </w:rPr>
        <w:t>are</w:t>
      </w:r>
      <w:r w:rsidRPr="005E68E5">
        <w:rPr>
          <w:color w:val="231F20"/>
          <w:spacing w:val="-14"/>
          <w:w w:val="105"/>
        </w:rPr>
        <w:t xml:space="preserve"> </w:t>
      </w:r>
      <w:r>
        <w:rPr>
          <w:color w:val="231F20"/>
          <w:w w:val="105"/>
        </w:rPr>
        <w:t>try</w:t>
      </w:r>
      <w:r w:rsidRPr="005E68E5">
        <w:rPr>
          <w:color w:val="231F20"/>
          <w:w w:val="105"/>
        </w:rPr>
        <w:t xml:space="preserve">ing to cross the </w:t>
      </w:r>
      <w:r w:rsidRPr="005E68E5">
        <w:rPr>
          <w:color w:val="231F20"/>
          <w:spacing w:val="-4"/>
          <w:w w:val="105"/>
        </w:rPr>
        <w:t xml:space="preserve">river. </w:t>
      </w:r>
      <w:r>
        <w:rPr>
          <w:color w:val="231F20"/>
          <w:w w:val="105"/>
        </w:rPr>
        <w:t>They want to find some</w:t>
      </w:r>
      <w:r w:rsidRPr="005E68E5">
        <w:rPr>
          <w:color w:val="231F20"/>
          <w:w w:val="105"/>
        </w:rPr>
        <w:t>thing</w:t>
      </w:r>
      <w:r w:rsidRPr="005E68E5">
        <w:rPr>
          <w:color w:val="231F20"/>
          <w:spacing w:val="-9"/>
          <w:w w:val="105"/>
        </w:rPr>
        <w:t xml:space="preserve"> </w:t>
      </w:r>
      <w:r w:rsidRPr="005E68E5">
        <w:rPr>
          <w:color w:val="231F20"/>
          <w:w w:val="105"/>
        </w:rPr>
        <w:t>better</w:t>
      </w:r>
      <w:r w:rsidRPr="005E68E5">
        <w:rPr>
          <w:color w:val="231F20"/>
          <w:spacing w:val="-9"/>
          <w:w w:val="105"/>
        </w:rPr>
        <w:t xml:space="preserve"> </w:t>
      </w:r>
      <w:r w:rsidRPr="005E68E5">
        <w:rPr>
          <w:color w:val="231F20"/>
          <w:w w:val="105"/>
        </w:rPr>
        <w:t>on</w:t>
      </w:r>
      <w:r w:rsidRPr="005E68E5">
        <w:rPr>
          <w:color w:val="231F20"/>
          <w:spacing w:val="-9"/>
          <w:w w:val="105"/>
        </w:rPr>
        <w:t xml:space="preserve"> </w:t>
      </w:r>
      <w:r w:rsidRPr="005E68E5">
        <w:rPr>
          <w:color w:val="231F20"/>
          <w:w w:val="105"/>
        </w:rPr>
        <w:t>the</w:t>
      </w:r>
      <w:r w:rsidRPr="005E68E5">
        <w:rPr>
          <w:color w:val="231F20"/>
          <w:spacing w:val="-9"/>
          <w:w w:val="105"/>
        </w:rPr>
        <w:t xml:space="preserve"> </w:t>
      </w:r>
      <w:r w:rsidRPr="005E68E5">
        <w:rPr>
          <w:color w:val="231F20"/>
          <w:w w:val="105"/>
        </w:rPr>
        <w:t>other</w:t>
      </w:r>
      <w:r w:rsidRPr="005E68E5">
        <w:rPr>
          <w:color w:val="231F20"/>
          <w:spacing w:val="-9"/>
          <w:w w:val="105"/>
        </w:rPr>
        <w:t xml:space="preserve"> </w:t>
      </w:r>
      <w:r w:rsidRPr="005E68E5">
        <w:rPr>
          <w:color w:val="231F20"/>
          <w:w w:val="105"/>
        </w:rPr>
        <w:t>side.</w:t>
      </w:r>
    </w:p>
    <w:p w:rsidR="00DC0BCB" w:rsidRPr="005E68E5" w:rsidRDefault="000B5045" w:rsidP="005E68E5">
      <w:pPr>
        <w:pStyle w:val="ListParagraph"/>
        <w:numPr>
          <w:ilvl w:val="0"/>
          <w:numId w:val="2"/>
        </w:numPr>
        <w:spacing w:line="240" w:lineRule="auto"/>
        <w:ind w:left="360" w:right="144" w:hanging="360"/>
        <w:jc w:val="left"/>
      </w:pPr>
      <w:r w:rsidRPr="005E68E5">
        <w:rPr>
          <w:color w:val="231F20"/>
          <w:w w:val="105"/>
        </w:rPr>
        <w:t>Invite</w:t>
      </w:r>
      <w:r w:rsidRPr="005E68E5">
        <w:rPr>
          <w:color w:val="231F20"/>
          <w:spacing w:val="-19"/>
          <w:w w:val="105"/>
        </w:rPr>
        <w:t xml:space="preserve"> </w:t>
      </w:r>
      <w:r w:rsidRPr="005E68E5">
        <w:rPr>
          <w:color w:val="231F20"/>
          <w:w w:val="105"/>
        </w:rPr>
        <w:t>the</w:t>
      </w:r>
      <w:r w:rsidRPr="005E68E5">
        <w:rPr>
          <w:color w:val="231F20"/>
          <w:spacing w:val="-19"/>
          <w:w w:val="105"/>
        </w:rPr>
        <w:t xml:space="preserve"> </w:t>
      </w:r>
      <w:r w:rsidRPr="005E68E5">
        <w:rPr>
          <w:color w:val="231F20"/>
          <w:w w:val="105"/>
        </w:rPr>
        <w:t>three</w:t>
      </w:r>
      <w:r w:rsidRPr="005E68E5">
        <w:rPr>
          <w:color w:val="231F20"/>
          <w:spacing w:val="-19"/>
          <w:w w:val="105"/>
        </w:rPr>
        <w:t xml:space="preserve"> </w:t>
      </w:r>
      <w:r w:rsidRPr="005E68E5">
        <w:rPr>
          <w:color w:val="231F20"/>
          <w:w w:val="105"/>
        </w:rPr>
        <w:t>actors</w:t>
      </w:r>
      <w:r w:rsidRPr="005E68E5">
        <w:rPr>
          <w:color w:val="231F20"/>
          <w:spacing w:val="-19"/>
          <w:w w:val="105"/>
        </w:rPr>
        <w:t xml:space="preserve"> </w:t>
      </w:r>
      <w:r w:rsidRPr="005E68E5">
        <w:rPr>
          <w:color w:val="231F20"/>
          <w:w w:val="105"/>
        </w:rPr>
        <w:t>–</w:t>
      </w:r>
      <w:r w:rsidRPr="005E68E5">
        <w:rPr>
          <w:color w:val="231F20"/>
          <w:spacing w:val="-19"/>
          <w:w w:val="105"/>
        </w:rPr>
        <w:t xml:space="preserve"> </w:t>
      </w:r>
      <w:r w:rsidRPr="005E68E5">
        <w:rPr>
          <w:color w:val="231F20"/>
          <w:w w:val="105"/>
        </w:rPr>
        <w:t>a</w:t>
      </w:r>
      <w:r w:rsidRPr="005E68E5">
        <w:rPr>
          <w:color w:val="231F20"/>
          <w:spacing w:val="-19"/>
          <w:w w:val="105"/>
        </w:rPr>
        <w:t xml:space="preserve"> </w:t>
      </w:r>
      <w:r w:rsidRPr="005E68E5">
        <w:rPr>
          <w:color w:val="231F20"/>
          <w:w w:val="105"/>
        </w:rPr>
        <w:t>“field</w:t>
      </w:r>
      <w:r w:rsidRPr="005E68E5">
        <w:rPr>
          <w:color w:val="231F20"/>
          <w:spacing w:val="-19"/>
          <w:w w:val="105"/>
        </w:rPr>
        <w:t xml:space="preserve"> </w:t>
      </w:r>
      <w:r w:rsidRPr="005E68E5">
        <w:rPr>
          <w:color w:val="231F20"/>
          <w:w w:val="105"/>
        </w:rPr>
        <w:t>agent”</w:t>
      </w:r>
      <w:r w:rsidRPr="005E68E5">
        <w:rPr>
          <w:color w:val="231F20"/>
          <w:spacing w:val="-19"/>
          <w:w w:val="105"/>
        </w:rPr>
        <w:t xml:space="preserve"> </w:t>
      </w:r>
      <w:r w:rsidRPr="005E68E5">
        <w:rPr>
          <w:color w:val="231F20"/>
          <w:w w:val="105"/>
        </w:rPr>
        <w:t>and</w:t>
      </w:r>
      <w:r w:rsidRPr="005E68E5">
        <w:rPr>
          <w:color w:val="231F20"/>
          <w:spacing w:val="-19"/>
          <w:w w:val="105"/>
        </w:rPr>
        <w:t xml:space="preserve"> </w:t>
      </w:r>
      <w:r w:rsidRPr="005E68E5">
        <w:rPr>
          <w:color w:val="231F20"/>
          <w:w w:val="105"/>
        </w:rPr>
        <w:t>two “farmers”</w:t>
      </w:r>
      <w:r w:rsidRPr="005E68E5">
        <w:rPr>
          <w:color w:val="231F20"/>
          <w:spacing w:val="-10"/>
          <w:w w:val="105"/>
        </w:rPr>
        <w:t xml:space="preserve"> </w:t>
      </w:r>
      <w:r w:rsidRPr="005E68E5">
        <w:rPr>
          <w:color w:val="231F20"/>
          <w:w w:val="105"/>
        </w:rPr>
        <w:t>–</w:t>
      </w:r>
      <w:r w:rsidRPr="005E68E5">
        <w:rPr>
          <w:color w:val="231F20"/>
          <w:spacing w:val="-10"/>
          <w:w w:val="105"/>
        </w:rPr>
        <w:t xml:space="preserve"> </w:t>
      </w:r>
      <w:r w:rsidRPr="005E68E5">
        <w:rPr>
          <w:color w:val="231F20"/>
          <w:w w:val="105"/>
        </w:rPr>
        <w:t>to</w:t>
      </w:r>
      <w:r w:rsidRPr="005E68E5">
        <w:rPr>
          <w:color w:val="231F20"/>
          <w:spacing w:val="-10"/>
          <w:w w:val="105"/>
        </w:rPr>
        <w:t xml:space="preserve"> </w:t>
      </w:r>
      <w:r w:rsidRPr="005E68E5">
        <w:rPr>
          <w:color w:val="231F20"/>
          <w:w w:val="105"/>
        </w:rPr>
        <w:t>act</w:t>
      </w:r>
      <w:r w:rsidRPr="005E68E5">
        <w:rPr>
          <w:color w:val="231F20"/>
          <w:spacing w:val="-10"/>
          <w:w w:val="105"/>
        </w:rPr>
        <w:t xml:space="preserve"> </w:t>
      </w:r>
      <w:r w:rsidRPr="005E68E5">
        <w:rPr>
          <w:color w:val="231F20"/>
          <w:w w:val="105"/>
        </w:rPr>
        <w:t>out</w:t>
      </w:r>
      <w:r w:rsidRPr="005E68E5">
        <w:rPr>
          <w:color w:val="231F20"/>
          <w:spacing w:val="-10"/>
          <w:w w:val="105"/>
        </w:rPr>
        <w:t xml:space="preserve"> </w:t>
      </w:r>
      <w:r w:rsidRPr="005E68E5">
        <w:rPr>
          <w:color w:val="231F20"/>
          <w:w w:val="105"/>
        </w:rPr>
        <w:t>the</w:t>
      </w:r>
      <w:r w:rsidRPr="005E68E5">
        <w:rPr>
          <w:color w:val="231F20"/>
          <w:spacing w:val="-10"/>
          <w:w w:val="105"/>
        </w:rPr>
        <w:t xml:space="preserve"> </w:t>
      </w:r>
      <w:r w:rsidRPr="005E68E5">
        <w:rPr>
          <w:color w:val="231F20"/>
          <w:w w:val="105"/>
        </w:rPr>
        <w:t>play</w:t>
      </w:r>
      <w:r w:rsidRPr="005E68E5">
        <w:rPr>
          <w:color w:val="231F20"/>
          <w:spacing w:val="-10"/>
          <w:w w:val="105"/>
        </w:rPr>
        <w:t xml:space="preserve"> </w:t>
      </w:r>
      <w:r w:rsidRPr="005E68E5">
        <w:rPr>
          <w:color w:val="231F20"/>
          <w:w w:val="105"/>
        </w:rPr>
        <w:t>in</w:t>
      </w:r>
      <w:r w:rsidRPr="005E68E5">
        <w:rPr>
          <w:color w:val="231F20"/>
          <w:spacing w:val="-10"/>
          <w:w w:val="105"/>
        </w:rPr>
        <w:t xml:space="preserve"> </w:t>
      </w:r>
      <w:r w:rsidRPr="005E68E5">
        <w:rPr>
          <w:color w:val="231F20"/>
          <w:w w:val="105"/>
        </w:rPr>
        <w:t>silence</w:t>
      </w:r>
      <w:r w:rsidRPr="005E68E5">
        <w:rPr>
          <w:color w:val="231F20"/>
          <w:spacing w:val="-10"/>
          <w:w w:val="105"/>
        </w:rPr>
        <w:t xml:space="preserve"> </w:t>
      </w:r>
      <w:r w:rsidRPr="005E68E5">
        <w:rPr>
          <w:color w:val="231F20"/>
          <w:w w:val="105"/>
        </w:rPr>
        <w:t>to</w:t>
      </w:r>
      <w:r w:rsidRPr="005E68E5">
        <w:rPr>
          <w:color w:val="231F20"/>
          <w:spacing w:val="-10"/>
          <w:w w:val="105"/>
        </w:rPr>
        <w:t xml:space="preserve"> </w:t>
      </w:r>
      <w:r w:rsidRPr="005E68E5">
        <w:rPr>
          <w:color w:val="231F20"/>
          <w:w w:val="105"/>
        </w:rPr>
        <w:t>the rest of the</w:t>
      </w:r>
      <w:r w:rsidRPr="005E68E5">
        <w:rPr>
          <w:color w:val="231F20"/>
          <w:spacing w:val="-17"/>
          <w:w w:val="105"/>
        </w:rPr>
        <w:t xml:space="preserve"> </w:t>
      </w:r>
      <w:r w:rsidRPr="005E68E5">
        <w:rPr>
          <w:color w:val="231F20"/>
          <w:w w:val="105"/>
        </w:rPr>
        <w:t>group.</w:t>
      </w:r>
    </w:p>
    <w:p w:rsidR="00DC0BCB" w:rsidRPr="005E68E5" w:rsidRDefault="000B5045" w:rsidP="005E68E5">
      <w:pPr>
        <w:pStyle w:val="ListParagraph"/>
        <w:numPr>
          <w:ilvl w:val="0"/>
          <w:numId w:val="2"/>
        </w:numPr>
        <w:spacing w:line="240" w:lineRule="auto"/>
        <w:ind w:left="360" w:right="129" w:hanging="360"/>
        <w:jc w:val="left"/>
      </w:pPr>
      <w:r w:rsidRPr="005E68E5">
        <w:rPr>
          <w:b/>
          <w:color w:val="231F20"/>
          <w:w w:val="105"/>
        </w:rPr>
        <w:t xml:space="preserve">Act 1: </w:t>
      </w:r>
      <w:r w:rsidRPr="005E68E5">
        <w:rPr>
          <w:color w:val="231F20"/>
          <w:w w:val="105"/>
        </w:rPr>
        <w:t xml:space="preserve">Starting on the near bank of the </w:t>
      </w:r>
      <w:r w:rsidRPr="005E68E5">
        <w:rPr>
          <w:color w:val="231F20"/>
          <w:spacing w:val="-4"/>
          <w:w w:val="105"/>
        </w:rPr>
        <w:t xml:space="preserve">river, </w:t>
      </w:r>
      <w:r w:rsidRPr="005E68E5">
        <w:rPr>
          <w:color w:val="231F20"/>
          <w:w w:val="105"/>
        </w:rPr>
        <w:t>the field agent and one of the farmers try to cross the river using the stepping stones. The field agent tries to carry the farmer across the river on his or her</w:t>
      </w:r>
      <w:r w:rsidRPr="005E68E5">
        <w:rPr>
          <w:color w:val="231F20"/>
          <w:spacing w:val="-35"/>
          <w:w w:val="105"/>
        </w:rPr>
        <w:t xml:space="preserve"> </w:t>
      </w:r>
      <w:r w:rsidRPr="005E68E5">
        <w:rPr>
          <w:color w:val="231F20"/>
          <w:w w:val="105"/>
        </w:rPr>
        <w:t>back.</w:t>
      </w:r>
    </w:p>
    <w:p w:rsidR="00DC0BCB" w:rsidRPr="005E68E5" w:rsidRDefault="000B5045" w:rsidP="005E68E5">
      <w:pPr>
        <w:pStyle w:val="ListParagraph"/>
        <w:numPr>
          <w:ilvl w:val="0"/>
          <w:numId w:val="2"/>
        </w:numPr>
        <w:spacing w:line="240" w:lineRule="auto"/>
        <w:ind w:left="360" w:hanging="360"/>
        <w:jc w:val="left"/>
      </w:pPr>
      <w:r w:rsidRPr="005E68E5">
        <w:rPr>
          <w:color w:val="231F20"/>
          <w:w w:val="105"/>
        </w:rPr>
        <w:t>But the field agent gets</w:t>
      </w:r>
      <w:r w:rsidRPr="005E68E5">
        <w:rPr>
          <w:color w:val="231F20"/>
          <w:spacing w:val="-27"/>
          <w:w w:val="105"/>
        </w:rPr>
        <w:t xml:space="preserve"> </w:t>
      </w:r>
      <w:r w:rsidRPr="005E68E5">
        <w:rPr>
          <w:color w:val="231F20"/>
          <w:w w:val="105"/>
        </w:rPr>
        <w:t>tired.</w:t>
      </w:r>
    </w:p>
    <w:p w:rsidR="00DC0BCB" w:rsidRPr="005E68E5" w:rsidRDefault="000B5045" w:rsidP="005E68E5">
      <w:pPr>
        <w:pStyle w:val="ListParagraph"/>
        <w:numPr>
          <w:ilvl w:val="0"/>
          <w:numId w:val="2"/>
        </w:numPr>
        <w:spacing w:before="1" w:line="240" w:lineRule="auto"/>
        <w:ind w:left="360" w:right="13" w:hanging="360"/>
        <w:jc w:val="left"/>
      </w:pPr>
      <w:proofErr w:type="gramStart"/>
      <w:r w:rsidRPr="005E68E5">
        <w:rPr>
          <w:color w:val="231F20"/>
        </w:rPr>
        <w:t>So</w:t>
      </w:r>
      <w:proofErr w:type="gramEnd"/>
      <w:r w:rsidRPr="005E68E5">
        <w:rPr>
          <w:color w:val="231F20"/>
        </w:rPr>
        <w:t xml:space="preserve"> he or she leaves the farmer in the middle of the rive</w:t>
      </w:r>
      <w:r w:rsidRPr="005E68E5">
        <w:rPr>
          <w:color w:val="231F20"/>
        </w:rPr>
        <w:t>r and goes back to the near</w:t>
      </w:r>
      <w:r>
        <w:rPr>
          <w:color w:val="231F20"/>
        </w:rPr>
        <w:t xml:space="preserve"> </w:t>
      </w:r>
      <w:r w:rsidRPr="005E68E5">
        <w:rPr>
          <w:color w:val="231F20"/>
        </w:rPr>
        <w:t>bank. The farmer who was being carried is abandoned, and the field agent leaves the scene, complaining about being</w:t>
      </w:r>
      <w:r w:rsidRPr="005E68E5">
        <w:rPr>
          <w:color w:val="231F20"/>
          <w:spacing w:val="12"/>
        </w:rPr>
        <w:t xml:space="preserve"> </w:t>
      </w:r>
      <w:r w:rsidRPr="005E68E5">
        <w:rPr>
          <w:color w:val="231F20"/>
        </w:rPr>
        <w:t>tired.</w:t>
      </w:r>
    </w:p>
    <w:p w:rsidR="00DC0BCB" w:rsidRPr="000B5045" w:rsidRDefault="000B5045" w:rsidP="005E68E5">
      <w:pPr>
        <w:pStyle w:val="ListParagraph"/>
        <w:numPr>
          <w:ilvl w:val="0"/>
          <w:numId w:val="2"/>
        </w:numPr>
        <w:spacing w:before="3" w:line="240" w:lineRule="auto"/>
        <w:ind w:left="360" w:right="105" w:hanging="360"/>
        <w:jc w:val="left"/>
      </w:pPr>
      <w:r w:rsidRPr="000B5045">
        <w:rPr>
          <w:b/>
          <w:color w:val="231F20"/>
          <w:w w:val="110"/>
        </w:rPr>
        <w:t>Act</w:t>
      </w:r>
      <w:r w:rsidRPr="000B5045">
        <w:rPr>
          <w:b/>
          <w:color w:val="231F20"/>
          <w:spacing w:val="2"/>
          <w:w w:val="110"/>
        </w:rPr>
        <w:t xml:space="preserve"> </w:t>
      </w:r>
      <w:r w:rsidRPr="000B5045">
        <w:rPr>
          <w:b/>
          <w:color w:val="231F20"/>
          <w:w w:val="110"/>
        </w:rPr>
        <w:t>2:</w:t>
      </w:r>
      <w:r w:rsidRPr="000B5045">
        <w:rPr>
          <w:b/>
          <w:color w:val="231F20"/>
          <w:spacing w:val="2"/>
          <w:w w:val="110"/>
        </w:rPr>
        <w:t xml:space="preserve"> </w:t>
      </w:r>
      <w:r w:rsidRPr="000B5045">
        <w:rPr>
          <w:color w:val="231F20"/>
          <w:w w:val="110"/>
        </w:rPr>
        <w:t>The</w:t>
      </w:r>
      <w:r w:rsidRPr="000B5045">
        <w:rPr>
          <w:color w:val="231F20"/>
          <w:spacing w:val="-8"/>
          <w:w w:val="110"/>
        </w:rPr>
        <w:t xml:space="preserve"> </w:t>
      </w:r>
      <w:r w:rsidRPr="000B5045">
        <w:rPr>
          <w:color w:val="231F20"/>
          <w:w w:val="110"/>
        </w:rPr>
        <w:t>field</w:t>
      </w:r>
      <w:r w:rsidRPr="000B5045">
        <w:rPr>
          <w:color w:val="231F20"/>
          <w:spacing w:val="-8"/>
          <w:w w:val="110"/>
        </w:rPr>
        <w:t xml:space="preserve"> </w:t>
      </w:r>
      <w:r w:rsidRPr="000B5045">
        <w:rPr>
          <w:color w:val="231F20"/>
          <w:w w:val="110"/>
        </w:rPr>
        <w:t>agent</w:t>
      </w:r>
      <w:r w:rsidRPr="000B5045">
        <w:rPr>
          <w:color w:val="231F20"/>
          <w:spacing w:val="-8"/>
          <w:w w:val="110"/>
        </w:rPr>
        <w:t xml:space="preserve"> </w:t>
      </w:r>
      <w:r w:rsidRPr="000B5045">
        <w:rPr>
          <w:color w:val="231F20"/>
          <w:w w:val="110"/>
        </w:rPr>
        <w:t>tries</w:t>
      </w:r>
      <w:r w:rsidRPr="000B5045">
        <w:rPr>
          <w:color w:val="231F20"/>
          <w:spacing w:val="-8"/>
          <w:w w:val="110"/>
        </w:rPr>
        <w:t xml:space="preserve"> </w:t>
      </w:r>
      <w:r w:rsidRPr="000B5045">
        <w:rPr>
          <w:color w:val="231F20"/>
          <w:w w:val="110"/>
        </w:rPr>
        <w:t>to</w:t>
      </w:r>
      <w:r w:rsidRPr="000B5045">
        <w:rPr>
          <w:color w:val="231F20"/>
          <w:spacing w:val="-8"/>
          <w:w w:val="110"/>
        </w:rPr>
        <w:t xml:space="preserve"> </w:t>
      </w:r>
      <w:r w:rsidRPr="000B5045">
        <w:rPr>
          <w:color w:val="231F20"/>
          <w:w w:val="110"/>
        </w:rPr>
        <w:t>cross</w:t>
      </w:r>
      <w:r w:rsidRPr="000B5045">
        <w:rPr>
          <w:color w:val="231F20"/>
          <w:spacing w:val="-8"/>
          <w:w w:val="110"/>
        </w:rPr>
        <w:t xml:space="preserve"> </w:t>
      </w:r>
      <w:r w:rsidRPr="000B5045">
        <w:rPr>
          <w:color w:val="231F20"/>
          <w:w w:val="110"/>
        </w:rPr>
        <w:t>the</w:t>
      </w:r>
      <w:r w:rsidRPr="000B5045">
        <w:rPr>
          <w:color w:val="231F20"/>
          <w:spacing w:val="-8"/>
          <w:w w:val="110"/>
        </w:rPr>
        <w:t xml:space="preserve"> </w:t>
      </w:r>
      <w:r w:rsidRPr="000B5045">
        <w:rPr>
          <w:color w:val="231F20"/>
          <w:w w:val="110"/>
        </w:rPr>
        <w:t>river</w:t>
      </w:r>
      <w:r w:rsidRPr="000B5045">
        <w:rPr>
          <w:color w:val="231F20"/>
          <w:spacing w:val="-8"/>
          <w:w w:val="110"/>
        </w:rPr>
        <w:t xml:space="preserve"> </w:t>
      </w:r>
      <w:r w:rsidRPr="000B5045">
        <w:rPr>
          <w:color w:val="231F20"/>
          <w:w w:val="110"/>
        </w:rPr>
        <w:t>with</w:t>
      </w:r>
      <w:r>
        <w:rPr>
          <w:color w:val="231F20"/>
          <w:w w:val="110"/>
        </w:rPr>
        <w:t xml:space="preserve"> </w:t>
      </w:r>
      <w:r w:rsidRPr="000B5045">
        <w:rPr>
          <w:color w:val="231F20"/>
          <w:w w:val="105"/>
        </w:rPr>
        <w:t>the second farmer. This time, he or she does not carry the farmer, but instead holds his or her hand and show</w:t>
      </w:r>
      <w:r>
        <w:rPr>
          <w:color w:val="231F20"/>
          <w:w w:val="105"/>
        </w:rPr>
        <w:t>s where the next stone is posi</w:t>
      </w:r>
      <w:r w:rsidRPr="000B5045">
        <w:rPr>
          <w:color w:val="231F20"/>
          <w:w w:val="105"/>
        </w:rPr>
        <w:t>tioned.</w:t>
      </w:r>
    </w:p>
    <w:p w:rsidR="00DC0BCB" w:rsidRPr="005E68E5" w:rsidRDefault="000B5045" w:rsidP="005E68E5">
      <w:pPr>
        <w:pStyle w:val="ListParagraph"/>
        <w:numPr>
          <w:ilvl w:val="0"/>
          <w:numId w:val="2"/>
        </w:numPr>
        <w:spacing w:line="240" w:lineRule="auto"/>
        <w:ind w:left="360" w:right="162" w:hanging="360"/>
        <w:jc w:val="left"/>
      </w:pPr>
      <w:r w:rsidRPr="005E68E5">
        <w:rPr>
          <w:color w:val="231F20"/>
        </w:rPr>
        <w:t xml:space="preserve">The field agent and second farmer take time to cross the river but in the </w:t>
      </w:r>
      <w:proofErr w:type="gramStart"/>
      <w:r w:rsidRPr="005E68E5">
        <w:rPr>
          <w:color w:val="231F20"/>
        </w:rPr>
        <w:t>end</w:t>
      </w:r>
      <w:proofErr w:type="gramEnd"/>
      <w:r w:rsidRPr="005E68E5">
        <w:rPr>
          <w:color w:val="231F20"/>
        </w:rPr>
        <w:t xml:space="preserve"> they succeed in reaching the </w:t>
      </w:r>
      <w:r w:rsidRPr="005E68E5">
        <w:rPr>
          <w:color w:val="231F20"/>
        </w:rPr>
        <w:t xml:space="preserve">far bank. They celebrate when they reach the other side. The field agent then </w:t>
      </w:r>
      <w:r w:rsidRPr="005E68E5">
        <w:rPr>
          <w:color w:val="231F20"/>
          <w:spacing w:val="-3"/>
        </w:rPr>
        <w:t xml:space="preserve">waves </w:t>
      </w:r>
      <w:r w:rsidRPr="005E68E5">
        <w:rPr>
          <w:color w:val="231F20"/>
        </w:rPr>
        <w:t xml:space="preserve">goodbye and leaves the </w:t>
      </w:r>
      <w:r>
        <w:rPr>
          <w:color w:val="231F20"/>
          <w:spacing w:val="-4"/>
        </w:rPr>
        <w:t>scene</w:t>
      </w:r>
      <w:r w:rsidRPr="005E68E5">
        <w:rPr>
          <w:color w:val="231F20"/>
          <w:spacing w:val="-4"/>
        </w:rPr>
        <w:t xml:space="preserve">. </w:t>
      </w:r>
      <w:r w:rsidRPr="005E68E5">
        <w:rPr>
          <w:color w:val="231F20"/>
        </w:rPr>
        <w:t>The second farmer r</w:t>
      </w:r>
      <w:r>
        <w:rPr>
          <w:color w:val="231F20"/>
        </w:rPr>
        <w:t xml:space="preserve">eturns to the near bank of the </w:t>
      </w:r>
      <w:r w:rsidRPr="005E68E5">
        <w:rPr>
          <w:color w:val="231F20"/>
          <w:spacing w:val="-4"/>
        </w:rPr>
        <w:t>river.</w:t>
      </w:r>
    </w:p>
    <w:p w:rsidR="00DC0BCB" w:rsidRPr="005E68E5" w:rsidRDefault="000B5045" w:rsidP="005E68E5">
      <w:pPr>
        <w:pStyle w:val="ListParagraph"/>
        <w:numPr>
          <w:ilvl w:val="0"/>
          <w:numId w:val="2"/>
        </w:numPr>
        <w:spacing w:line="240" w:lineRule="auto"/>
        <w:ind w:left="360" w:right="150" w:hanging="360"/>
        <w:jc w:val="left"/>
      </w:pPr>
      <w:r w:rsidRPr="005E68E5">
        <w:rPr>
          <w:b/>
          <w:color w:val="231F20"/>
          <w:w w:val="105"/>
        </w:rPr>
        <w:t xml:space="preserve">Act 3: </w:t>
      </w:r>
      <w:r w:rsidRPr="005E68E5">
        <w:rPr>
          <w:color w:val="231F20"/>
          <w:w w:val="105"/>
        </w:rPr>
        <w:t>The second farmer takes a member of</w:t>
      </w:r>
      <w:r w:rsidRPr="005E68E5">
        <w:rPr>
          <w:color w:val="231F20"/>
          <w:spacing w:val="-27"/>
          <w:w w:val="105"/>
        </w:rPr>
        <w:t xml:space="preserve"> </w:t>
      </w:r>
      <w:r w:rsidRPr="005E68E5">
        <w:rPr>
          <w:color w:val="231F20"/>
          <w:w w:val="105"/>
        </w:rPr>
        <w:t>the audience</w:t>
      </w:r>
      <w:r w:rsidRPr="005E68E5">
        <w:rPr>
          <w:color w:val="231F20"/>
          <w:spacing w:val="-13"/>
          <w:w w:val="105"/>
        </w:rPr>
        <w:t xml:space="preserve"> </w:t>
      </w:r>
      <w:r w:rsidRPr="005E68E5">
        <w:rPr>
          <w:color w:val="231F20"/>
          <w:w w:val="105"/>
        </w:rPr>
        <w:t>and</w:t>
      </w:r>
      <w:r w:rsidRPr="005E68E5">
        <w:rPr>
          <w:color w:val="231F20"/>
          <w:spacing w:val="-13"/>
          <w:w w:val="105"/>
        </w:rPr>
        <w:t xml:space="preserve"> </w:t>
      </w:r>
      <w:r w:rsidRPr="005E68E5">
        <w:rPr>
          <w:color w:val="231F20"/>
          <w:w w:val="105"/>
        </w:rPr>
        <w:t>shows</w:t>
      </w:r>
      <w:r w:rsidRPr="005E68E5">
        <w:rPr>
          <w:color w:val="231F20"/>
          <w:spacing w:val="-13"/>
          <w:w w:val="105"/>
        </w:rPr>
        <w:t xml:space="preserve"> </w:t>
      </w:r>
      <w:r w:rsidRPr="005E68E5">
        <w:rPr>
          <w:color w:val="231F20"/>
          <w:w w:val="105"/>
        </w:rPr>
        <w:t>him</w:t>
      </w:r>
      <w:r w:rsidRPr="005E68E5">
        <w:rPr>
          <w:color w:val="231F20"/>
          <w:spacing w:val="-13"/>
          <w:w w:val="105"/>
        </w:rPr>
        <w:t xml:space="preserve"> </w:t>
      </w:r>
      <w:r w:rsidRPr="005E68E5">
        <w:rPr>
          <w:color w:val="231F20"/>
          <w:w w:val="105"/>
        </w:rPr>
        <w:t>or</w:t>
      </w:r>
      <w:r w:rsidRPr="005E68E5">
        <w:rPr>
          <w:color w:val="231F20"/>
          <w:spacing w:val="-13"/>
          <w:w w:val="105"/>
        </w:rPr>
        <w:t xml:space="preserve"> </w:t>
      </w:r>
      <w:r w:rsidRPr="005E68E5">
        <w:rPr>
          <w:color w:val="231F20"/>
          <w:w w:val="105"/>
        </w:rPr>
        <w:t>her</w:t>
      </w:r>
      <w:r w:rsidRPr="005E68E5">
        <w:rPr>
          <w:color w:val="231F20"/>
          <w:spacing w:val="-13"/>
          <w:w w:val="105"/>
        </w:rPr>
        <w:t xml:space="preserve"> </w:t>
      </w:r>
      <w:r w:rsidRPr="005E68E5">
        <w:rPr>
          <w:color w:val="231F20"/>
          <w:w w:val="105"/>
        </w:rPr>
        <w:t>how</w:t>
      </w:r>
      <w:r w:rsidRPr="005E68E5">
        <w:rPr>
          <w:color w:val="231F20"/>
          <w:spacing w:val="-13"/>
          <w:w w:val="105"/>
        </w:rPr>
        <w:t xml:space="preserve"> </w:t>
      </w:r>
      <w:r w:rsidRPr="005E68E5">
        <w:rPr>
          <w:color w:val="231F20"/>
          <w:w w:val="105"/>
        </w:rPr>
        <w:t>to</w:t>
      </w:r>
      <w:r w:rsidRPr="005E68E5">
        <w:rPr>
          <w:color w:val="231F20"/>
          <w:spacing w:val="-13"/>
          <w:w w:val="105"/>
        </w:rPr>
        <w:t xml:space="preserve"> </w:t>
      </w:r>
      <w:r w:rsidRPr="005E68E5">
        <w:rPr>
          <w:color w:val="231F20"/>
          <w:w w:val="105"/>
        </w:rPr>
        <w:t>cross</w:t>
      </w:r>
      <w:r w:rsidRPr="005E68E5">
        <w:rPr>
          <w:color w:val="231F20"/>
          <w:spacing w:val="-13"/>
          <w:w w:val="105"/>
        </w:rPr>
        <w:t xml:space="preserve"> </w:t>
      </w:r>
      <w:r w:rsidRPr="005E68E5">
        <w:rPr>
          <w:color w:val="231F20"/>
          <w:w w:val="105"/>
        </w:rPr>
        <w:t xml:space="preserve">the </w:t>
      </w:r>
      <w:r w:rsidRPr="005E68E5">
        <w:rPr>
          <w:color w:val="231F20"/>
          <w:spacing w:val="-4"/>
          <w:w w:val="105"/>
        </w:rPr>
        <w:t xml:space="preserve">river. </w:t>
      </w:r>
      <w:r w:rsidRPr="005E68E5">
        <w:rPr>
          <w:color w:val="231F20"/>
          <w:w w:val="105"/>
        </w:rPr>
        <w:t xml:space="preserve">The person does not hold hands with the audience </w:t>
      </w:r>
      <w:r w:rsidRPr="005E68E5">
        <w:rPr>
          <w:color w:val="231F20"/>
          <w:spacing w:val="-3"/>
          <w:w w:val="105"/>
        </w:rPr>
        <w:t xml:space="preserve">member, </w:t>
      </w:r>
      <w:r w:rsidRPr="005E68E5">
        <w:rPr>
          <w:color w:val="231F20"/>
          <w:w w:val="105"/>
        </w:rPr>
        <w:t>but leads him or her to the near bank and then shows where to step. The role</w:t>
      </w:r>
      <w:r w:rsidRPr="005E68E5">
        <w:rPr>
          <w:color w:val="231F20"/>
          <w:spacing w:val="-16"/>
          <w:w w:val="105"/>
        </w:rPr>
        <w:t xml:space="preserve"> </w:t>
      </w:r>
      <w:r w:rsidRPr="005E68E5">
        <w:rPr>
          <w:color w:val="231F20"/>
          <w:w w:val="105"/>
        </w:rPr>
        <w:t>play</w:t>
      </w:r>
      <w:r w:rsidRPr="005E68E5">
        <w:rPr>
          <w:color w:val="231F20"/>
          <w:spacing w:val="-16"/>
          <w:w w:val="105"/>
        </w:rPr>
        <w:t xml:space="preserve"> </w:t>
      </w:r>
      <w:r w:rsidRPr="005E68E5">
        <w:rPr>
          <w:color w:val="231F20"/>
          <w:w w:val="105"/>
        </w:rPr>
        <w:t>ends</w:t>
      </w:r>
      <w:r w:rsidRPr="005E68E5">
        <w:rPr>
          <w:color w:val="231F20"/>
          <w:spacing w:val="-16"/>
          <w:w w:val="105"/>
        </w:rPr>
        <w:t xml:space="preserve"> </w:t>
      </w:r>
      <w:r w:rsidRPr="005E68E5">
        <w:rPr>
          <w:color w:val="231F20"/>
          <w:w w:val="105"/>
        </w:rPr>
        <w:t>when</w:t>
      </w:r>
      <w:r w:rsidRPr="005E68E5">
        <w:rPr>
          <w:color w:val="231F20"/>
          <w:spacing w:val="-16"/>
          <w:w w:val="105"/>
        </w:rPr>
        <w:t xml:space="preserve"> </w:t>
      </w:r>
      <w:r w:rsidRPr="005E68E5">
        <w:rPr>
          <w:color w:val="231F20"/>
          <w:w w:val="105"/>
        </w:rPr>
        <w:t>the</w:t>
      </w:r>
      <w:r w:rsidRPr="005E68E5">
        <w:rPr>
          <w:color w:val="231F20"/>
          <w:spacing w:val="-16"/>
          <w:w w:val="105"/>
        </w:rPr>
        <w:t xml:space="preserve"> </w:t>
      </w:r>
      <w:r w:rsidRPr="005E68E5">
        <w:rPr>
          <w:color w:val="231F20"/>
          <w:w w:val="105"/>
        </w:rPr>
        <w:t>two</w:t>
      </w:r>
      <w:r w:rsidRPr="005E68E5">
        <w:rPr>
          <w:color w:val="231F20"/>
          <w:spacing w:val="-16"/>
          <w:w w:val="105"/>
        </w:rPr>
        <w:t xml:space="preserve"> </w:t>
      </w:r>
      <w:r w:rsidRPr="005E68E5">
        <w:rPr>
          <w:color w:val="231F20"/>
          <w:w w:val="105"/>
        </w:rPr>
        <w:t>people</w:t>
      </w:r>
      <w:r w:rsidRPr="005E68E5">
        <w:rPr>
          <w:color w:val="231F20"/>
          <w:spacing w:val="-16"/>
          <w:w w:val="105"/>
        </w:rPr>
        <w:t xml:space="preserve"> </w:t>
      </w:r>
      <w:r w:rsidRPr="005E68E5">
        <w:rPr>
          <w:color w:val="231F20"/>
          <w:spacing w:val="-3"/>
          <w:w w:val="105"/>
        </w:rPr>
        <w:t>have</w:t>
      </w:r>
      <w:r w:rsidRPr="005E68E5">
        <w:rPr>
          <w:color w:val="231F20"/>
          <w:spacing w:val="-16"/>
          <w:w w:val="105"/>
        </w:rPr>
        <w:t xml:space="preserve"> </w:t>
      </w:r>
      <w:r w:rsidRPr="005E68E5">
        <w:rPr>
          <w:color w:val="231F20"/>
          <w:w w:val="105"/>
        </w:rPr>
        <w:t>finally crossed</w:t>
      </w:r>
      <w:r w:rsidRPr="005E68E5">
        <w:rPr>
          <w:color w:val="231F20"/>
          <w:spacing w:val="-16"/>
          <w:w w:val="105"/>
        </w:rPr>
        <w:t xml:space="preserve"> </w:t>
      </w:r>
      <w:r w:rsidRPr="005E68E5">
        <w:rPr>
          <w:color w:val="231F20"/>
          <w:w w:val="105"/>
        </w:rPr>
        <w:t>to</w:t>
      </w:r>
      <w:r w:rsidRPr="005E68E5">
        <w:rPr>
          <w:color w:val="231F20"/>
          <w:spacing w:val="-16"/>
          <w:w w:val="105"/>
        </w:rPr>
        <w:t xml:space="preserve"> </w:t>
      </w:r>
      <w:r w:rsidRPr="005E68E5">
        <w:rPr>
          <w:color w:val="231F20"/>
          <w:w w:val="105"/>
        </w:rPr>
        <w:t>the</w:t>
      </w:r>
      <w:r w:rsidRPr="005E68E5">
        <w:rPr>
          <w:color w:val="231F20"/>
          <w:spacing w:val="-16"/>
          <w:w w:val="105"/>
        </w:rPr>
        <w:t xml:space="preserve"> </w:t>
      </w:r>
      <w:r w:rsidRPr="005E68E5">
        <w:rPr>
          <w:color w:val="231F20"/>
          <w:w w:val="105"/>
        </w:rPr>
        <w:t>far</w:t>
      </w:r>
      <w:r w:rsidRPr="005E68E5">
        <w:rPr>
          <w:color w:val="231F20"/>
          <w:spacing w:val="-16"/>
          <w:w w:val="105"/>
        </w:rPr>
        <w:t xml:space="preserve"> </w:t>
      </w:r>
      <w:r w:rsidRPr="005E68E5">
        <w:rPr>
          <w:color w:val="231F20"/>
          <w:w w:val="105"/>
        </w:rPr>
        <w:t>bank.</w:t>
      </w:r>
    </w:p>
    <w:p w:rsidR="00DC0BCB" w:rsidRPr="005E68E5" w:rsidRDefault="000B5045" w:rsidP="000B5045">
      <w:pPr>
        <w:pStyle w:val="ListParagraph"/>
        <w:numPr>
          <w:ilvl w:val="0"/>
          <w:numId w:val="1"/>
        </w:numPr>
        <w:spacing w:line="240" w:lineRule="auto"/>
        <w:ind w:left="180" w:right="30" w:hanging="180"/>
      </w:pPr>
      <w:r w:rsidRPr="005E68E5">
        <w:rPr>
          <w:color w:val="231F20"/>
        </w:rPr>
        <w:lastRenderedPageBreak/>
        <w:t>Lead a discussion about what the play</w:t>
      </w:r>
      <w:r w:rsidR="005E68E5">
        <w:rPr>
          <w:color w:val="231F20"/>
        </w:rPr>
        <w:t xml:space="preserve"> repre</w:t>
      </w:r>
      <w:r w:rsidRPr="005E68E5">
        <w:rPr>
          <w:color w:val="231F20"/>
        </w:rPr>
        <w:t>sented.</w:t>
      </w:r>
      <w:r w:rsidR="005E68E5">
        <w:rPr>
          <w:color w:val="231F20"/>
        </w:rPr>
        <w:t xml:space="preserve"> </w:t>
      </w:r>
      <w:r w:rsidRPr="005E68E5">
        <w:rPr>
          <w:color w:val="231F20"/>
          <w:w w:val="110"/>
        </w:rPr>
        <w:t>The</w:t>
      </w:r>
      <w:r w:rsidRPr="005E68E5">
        <w:rPr>
          <w:color w:val="231F20"/>
          <w:spacing w:val="-12"/>
          <w:w w:val="110"/>
        </w:rPr>
        <w:t xml:space="preserve"> </w:t>
      </w:r>
      <w:r w:rsidRPr="005E68E5">
        <w:rPr>
          <w:color w:val="231F20"/>
          <w:w w:val="110"/>
        </w:rPr>
        <w:t>river</w:t>
      </w:r>
      <w:r w:rsidRPr="005E68E5">
        <w:rPr>
          <w:color w:val="231F20"/>
          <w:spacing w:val="-12"/>
          <w:w w:val="110"/>
        </w:rPr>
        <w:t xml:space="preserve"> </w:t>
      </w:r>
      <w:r w:rsidRPr="005E68E5">
        <w:rPr>
          <w:color w:val="231F20"/>
          <w:w w:val="110"/>
        </w:rPr>
        <w:t>represents</w:t>
      </w:r>
      <w:r w:rsidRPr="005E68E5">
        <w:rPr>
          <w:color w:val="231F20"/>
          <w:spacing w:val="-12"/>
          <w:w w:val="110"/>
        </w:rPr>
        <w:t xml:space="preserve"> </w:t>
      </w:r>
      <w:r w:rsidRPr="005E68E5">
        <w:rPr>
          <w:color w:val="231F20"/>
          <w:w w:val="110"/>
        </w:rPr>
        <w:t>a</w:t>
      </w:r>
      <w:r w:rsidRPr="005E68E5">
        <w:rPr>
          <w:color w:val="231F20"/>
          <w:spacing w:val="-12"/>
          <w:w w:val="110"/>
        </w:rPr>
        <w:t xml:space="preserve"> </w:t>
      </w:r>
      <w:r w:rsidRPr="005E68E5">
        <w:rPr>
          <w:color w:val="231F20"/>
          <w:w w:val="110"/>
        </w:rPr>
        <w:t>challenge:</w:t>
      </w:r>
      <w:r w:rsidRPr="005E68E5">
        <w:rPr>
          <w:color w:val="231F20"/>
          <w:spacing w:val="-12"/>
          <w:w w:val="110"/>
        </w:rPr>
        <w:t xml:space="preserve"> </w:t>
      </w:r>
      <w:r w:rsidRPr="005E68E5">
        <w:rPr>
          <w:b/>
          <w:color w:val="231F20"/>
          <w:w w:val="110"/>
        </w:rPr>
        <w:t>the</w:t>
      </w:r>
      <w:r w:rsidRPr="005E68E5">
        <w:rPr>
          <w:b/>
          <w:color w:val="231F20"/>
          <w:spacing w:val="-2"/>
          <w:w w:val="110"/>
        </w:rPr>
        <w:t xml:space="preserve"> </w:t>
      </w:r>
      <w:r w:rsidRPr="005E68E5">
        <w:rPr>
          <w:b/>
          <w:color w:val="231F20"/>
          <w:w w:val="110"/>
        </w:rPr>
        <w:t>work</w:t>
      </w:r>
      <w:r w:rsidRPr="005E68E5">
        <w:rPr>
          <w:b/>
          <w:color w:val="231F20"/>
          <w:spacing w:val="-2"/>
          <w:w w:val="110"/>
        </w:rPr>
        <w:t xml:space="preserve"> </w:t>
      </w:r>
      <w:r w:rsidRPr="005E68E5">
        <w:rPr>
          <w:b/>
          <w:color w:val="231F20"/>
          <w:w w:val="110"/>
        </w:rPr>
        <w:t>needed to find a new market opportunity</w:t>
      </w:r>
      <w:r w:rsidRPr="005E68E5">
        <w:rPr>
          <w:color w:val="231F20"/>
          <w:w w:val="110"/>
        </w:rPr>
        <w:t>. The near bank</w:t>
      </w:r>
      <w:r w:rsidRPr="005E68E5">
        <w:rPr>
          <w:color w:val="231F20"/>
          <w:w w:val="110"/>
        </w:rPr>
        <w:t xml:space="preserve"> is where the community is </w:t>
      </w:r>
      <w:r w:rsidRPr="005E68E5">
        <w:rPr>
          <w:color w:val="231F20"/>
          <w:spacing w:val="-5"/>
          <w:w w:val="110"/>
        </w:rPr>
        <w:t xml:space="preserve">now. </w:t>
      </w:r>
      <w:r w:rsidRPr="005E68E5">
        <w:rPr>
          <w:color w:val="231F20"/>
          <w:w w:val="110"/>
        </w:rPr>
        <w:t xml:space="preserve">The far bank is </w:t>
      </w:r>
      <w:r w:rsidRPr="005E68E5">
        <w:rPr>
          <w:color w:val="231F20"/>
          <w:w w:val="105"/>
        </w:rPr>
        <w:t>where</w:t>
      </w:r>
      <w:r w:rsidRPr="005E68E5">
        <w:rPr>
          <w:color w:val="231F20"/>
          <w:spacing w:val="-18"/>
          <w:w w:val="105"/>
        </w:rPr>
        <w:t xml:space="preserve"> </w:t>
      </w:r>
      <w:r w:rsidRPr="005E68E5">
        <w:rPr>
          <w:color w:val="231F20"/>
          <w:w w:val="105"/>
        </w:rPr>
        <w:t>the</w:t>
      </w:r>
      <w:r w:rsidRPr="005E68E5">
        <w:rPr>
          <w:color w:val="231F20"/>
          <w:spacing w:val="-18"/>
          <w:w w:val="105"/>
        </w:rPr>
        <w:t xml:space="preserve"> </w:t>
      </w:r>
      <w:r w:rsidRPr="005E68E5">
        <w:rPr>
          <w:color w:val="231F20"/>
          <w:w w:val="105"/>
        </w:rPr>
        <w:t>community</w:t>
      </w:r>
      <w:r w:rsidRPr="005E68E5">
        <w:rPr>
          <w:color w:val="231F20"/>
          <w:spacing w:val="-18"/>
          <w:w w:val="105"/>
        </w:rPr>
        <w:t xml:space="preserve"> </w:t>
      </w:r>
      <w:r w:rsidRPr="005E68E5">
        <w:rPr>
          <w:color w:val="231F20"/>
          <w:w w:val="105"/>
        </w:rPr>
        <w:t>would</w:t>
      </w:r>
      <w:r w:rsidRPr="005E68E5">
        <w:rPr>
          <w:color w:val="231F20"/>
          <w:spacing w:val="-18"/>
          <w:w w:val="105"/>
        </w:rPr>
        <w:t xml:space="preserve"> </w:t>
      </w:r>
      <w:r w:rsidRPr="005E68E5">
        <w:rPr>
          <w:color w:val="231F20"/>
          <w:w w:val="105"/>
        </w:rPr>
        <w:t>like</w:t>
      </w:r>
      <w:r w:rsidRPr="005E68E5">
        <w:rPr>
          <w:color w:val="231F20"/>
          <w:spacing w:val="-18"/>
          <w:w w:val="105"/>
        </w:rPr>
        <w:t xml:space="preserve"> </w:t>
      </w:r>
      <w:r w:rsidRPr="005E68E5">
        <w:rPr>
          <w:color w:val="231F20"/>
          <w:w w:val="105"/>
        </w:rPr>
        <w:t>to</w:t>
      </w:r>
      <w:r w:rsidRPr="005E68E5">
        <w:rPr>
          <w:color w:val="231F20"/>
          <w:spacing w:val="-18"/>
          <w:w w:val="105"/>
        </w:rPr>
        <w:t xml:space="preserve"> </w:t>
      </w:r>
      <w:r w:rsidRPr="005E68E5">
        <w:rPr>
          <w:color w:val="231F20"/>
          <w:w w:val="105"/>
        </w:rPr>
        <w:t>be.</w:t>
      </w:r>
      <w:r w:rsidRPr="005E68E5">
        <w:rPr>
          <w:color w:val="231F20"/>
          <w:spacing w:val="-18"/>
          <w:w w:val="105"/>
        </w:rPr>
        <w:t xml:space="preserve"> </w:t>
      </w:r>
      <w:r w:rsidRPr="005E68E5">
        <w:rPr>
          <w:color w:val="231F20"/>
          <w:spacing w:val="-12"/>
          <w:w w:val="105"/>
        </w:rPr>
        <w:t>To</w:t>
      </w:r>
      <w:r w:rsidRPr="005E68E5">
        <w:rPr>
          <w:color w:val="231F20"/>
          <w:spacing w:val="-18"/>
          <w:w w:val="105"/>
        </w:rPr>
        <w:t xml:space="preserve"> </w:t>
      </w:r>
      <w:r w:rsidRPr="005E68E5">
        <w:rPr>
          <w:color w:val="231F20"/>
          <w:w w:val="105"/>
        </w:rPr>
        <w:t xml:space="preserve">achieve </w:t>
      </w:r>
      <w:r w:rsidRPr="005E68E5">
        <w:rPr>
          <w:color w:val="231F20"/>
          <w:w w:val="110"/>
        </w:rPr>
        <w:t xml:space="preserve">their goal, community members must cross the </w:t>
      </w:r>
      <w:r w:rsidRPr="005E68E5">
        <w:rPr>
          <w:color w:val="231F20"/>
          <w:spacing w:val="-4"/>
          <w:w w:val="110"/>
        </w:rPr>
        <w:t>river.</w:t>
      </w:r>
    </w:p>
    <w:p w:rsidR="00DC0BCB" w:rsidRPr="005E68E5" w:rsidRDefault="000B5045" w:rsidP="000B5045">
      <w:pPr>
        <w:pStyle w:val="ListParagraph"/>
        <w:numPr>
          <w:ilvl w:val="0"/>
          <w:numId w:val="1"/>
        </w:numPr>
        <w:spacing w:before="169" w:line="240" w:lineRule="auto"/>
        <w:ind w:left="180" w:right="98" w:hanging="180"/>
      </w:pPr>
      <w:r w:rsidRPr="005E68E5">
        <w:rPr>
          <w:color w:val="231F20"/>
          <w:w w:val="105"/>
        </w:rPr>
        <w:t xml:space="preserve">In </w:t>
      </w:r>
      <w:r w:rsidRPr="005E68E5">
        <w:rPr>
          <w:b/>
          <w:color w:val="231F20"/>
          <w:w w:val="105"/>
        </w:rPr>
        <w:t>Act 1</w:t>
      </w:r>
      <w:r w:rsidRPr="005E68E5">
        <w:rPr>
          <w:color w:val="231F20"/>
          <w:w w:val="105"/>
        </w:rPr>
        <w:t xml:space="preserve">, the field agent brings everything to the </w:t>
      </w:r>
      <w:r w:rsidRPr="005E68E5">
        <w:rPr>
          <w:color w:val="231F20"/>
          <w:spacing w:val="-3"/>
          <w:w w:val="105"/>
        </w:rPr>
        <w:t xml:space="preserve">farmer. </w:t>
      </w:r>
      <w:proofErr w:type="gramStart"/>
      <w:r w:rsidRPr="005E68E5">
        <w:rPr>
          <w:color w:val="231F20"/>
          <w:w w:val="105"/>
        </w:rPr>
        <w:t xml:space="preserve">In </w:t>
      </w:r>
      <w:r w:rsidRPr="005E68E5">
        <w:rPr>
          <w:color w:val="231F20"/>
          <w:spacing w:val="-3"/>
          <w:w w:val="105"/>
        </w:rPr>
        <w:t xml:space="preserve">reality, </w:t>
      </w:r>
      <w:r w:rsidRPr="005E68E5">
        <w:rPr>
          <w:color w:val="231F20"/>
          <w:w w:val="105"/>
        </w:rPr>
        <w:t>this</w:t>
      </w:r>
      <w:proofErr w:type="gramEnd"/>
      <w:r w:rsidRPr="005E68E5">
        <w:rPr>
          <w:color w:val="231F20"/>
          <w:w w:val="105"/>
        </w:rPr>
        <w:t xml:space="preserve"> means supplying the</w:t>
      </w:r>
      <w:r w:rsidRPr="005E68E5">
        <w:rPr>
          <w:color w:val="231F20"/>
          <w:spacing w:val="-37"/>
          <w:w w:val="105"/>
        </w:rPr>
        <w:t xml:space="preserve"> </w:t>
      </w:r>
      <w:r w:rsidR="005E68E5">
        <w:rPr>
          <w:color w:val="231F20"/>
          <w:w w:val="105"/>
        </w:rPr>
        <w:t>commu</w:t>
      </w:r>
      <w:r w:rsidRPr="005E68E5">
        <w:rPr>
          <w:color w:val="231F20"/>
          <w:w w:val="105"/>
        </w:rPr>
        <w:t>nity with free seeds, to</w:t>
      </w:r>
      <w:r>
        <w:rPr>
          <w:color w:val="231F20"/>
          <w:w w:val="105"/>
        </w:rPr>
        <w:t>ols, fertilizer, credit, trans</w:t>
      </w:r>
      <w:r w:rsidRPr="005E68E5">
        <w:rPr>
          <w:color w:val="231F20"/>
          <w:w w:val="105"/>
        </w:rPr>
        <w:t xml:space="preserve">port, and links with traders. But after some </w:t>
      </w:r>
      <w:r w:rsidRPr="005E68E5">
        <w:rPr>
          <w:color w:val="231F20"/>
          <w:w w:val="105"/>
        </w:rPr>
        <w:t>time, the field agent gets tired of continuing – and the project</w:t>
      </w:r>
      <w:r w:rsidRPr="005E68E5">
        <w:rPr>
          <w:color w:val="231F20"/>
          <w:spacing w:val="-7"/>
          <w:w w:val="105"/>
        </w:rPr>
        <w:t xml:space="preserve"> </w:t>
      </w:r>
      <w:r w:rsidRPr="005E68E5">
        <w:rPr>
          <w:color w:val="231F20"/>
          <w:w w:val="105"/>
        </w:rPr>
        <w:t>ends.</w:t>
      </w:r>
      <w:r w:rsidRPr="005E68E5">
        <w:rPr>
          <w:color w:val="231F20"/>
          <w:spacing w:val="-7"/>
          <w:w w:val="105"/>
        </w:rPr>
        <w:t xml:space="preserve"> </w:t>
      </w:r>
      <w:r w:rsidRPr="005E68E5">
        <w:rPr>
          <w:color w:val="231F20"/>
          <w:w w:val="105"/>
        </w:rPr>
        <w:t>When</w:t>
      </w:r>
      <w:r w:rsidRPr="005E68E5">
        <w:rPr>
          <w:color w:val="231F20"/>
          <w:spacing w:val="-7"/>
          <w:w w:val="105"/>
        </w:rPr>
        <w:t xml:space="preserve"> </w:t>
      </w:r>
      <w:r w:rsidRPr="005E68E5">
        <w:rPr>
          <w:color w:val="231F20"/>
          <w:w w:val="105"/>
        </w:rPr>
        <w:t>this</w:t>
      </w:r>
      <w:r w:rsidRPr="005E68E5">
        <w:rPr>
          <w:color w:val="231F20"/>
          <w:spacing w:val="-7"/>
          <w:w w:val="105"/>
        </w:rPr>
        <w:t xml:space="preserve"> </w:t>
      </w:r>
      <w:r w:rsidRPr="005E68E5">
        <w:rPr>
          <w:color w:val="231F20"/>
          <w:w w:val="105"/>
        </w:rPr>
        <w:t>happens,</w:t>
      </w:r>
      <w:r w:rsidRPr="005E68E5">
        <w:rPr>
          <w:color w:val="231F20"/>
          <w:spacing w:val="-7"/>
          <w:w w:val="105"/>
        </w:rPr>
        <w:t xml:space="preserve"> </w:t>
      </w:r>
      <w:r w:rsidRPr="005E68E5">
        <w:rPr>
          <w:color w:val="231F20"/>
          <w:w w:val="105"/>
        </w:rPr>
        <w:t>the</w:t>
      </w:r>
      <w:r w:rsidRPr="005E68E5">
        <w:rPr>
          <w:color w:val="231F20"/>
          <w:spacing w:val="-7"/>
          <w:w w:val="105"/>
        </w:rPr>
        <w:t xml:space="preserve"> </w:t>
      </w:r>
      <w:r w:rsidRPr="005E68E5">
        <w:rPr>
          <w:color w:val="231F20"/>
          <w:w w:val="105"/>
        </w:rPr>
        <w:t>farmer</w:t>
      </w:r>
      <w:r w:rsidRPr="005E68E5">
        <w:rPr>
          <w:color w:val="231F20"/>
          <w:spacing w:val="-7"/>
          <w:w w:val="105"/>
        </w:rPr>
        <w:t xml:space="preserve"> </w:t>
      </w:r>
      <w:r w:rsidRPr="005E68E5">
        <w:rPr>
          <w:color w:val="231F20"/>
          <w:w w:val="105"/>
        </w:rPr>
        <w:t>is</w:t>
      </w:r>
      <w:r w:rsidRPr="005E68E5">
        <w:rPr>
          <w:color w:val="231F20"/>
          <w:spacing w:val="-7"/>
          <w:w w:val="105"/>
        </w:rPr>
        <w:t xml:space="preserve"> </w:t>
      </w:r>
      <w:r w:rsidRPr="005E68E5">
        <w:rPr>
          <w:color w:val="231F20"/>
          <w:w w:val="105"/>
        </w:rPr>
        <w:t>left behind because he or she cannot get free seeds, tools, fertilizer, credit, or transport without the project, so does not know how to get to the other side</w:t>
      </w:r>
      <w:r w:rsidRPr="005E68E5">
        <w:rPr>
          <w:color w:val="231F20"/>
          <w:spacing w:val="-5"/>
          <w:w w:val="105"/>
        </w:rPr>
        <w:t xml:space="preserve"> </w:t>
      </w:r>
      <w:r w:rsidRPr="005E68E5">
        <w:rPr>
          <w:color w:val="231F20"/>
          <w:w w:val="105"/>
        </w:rPr>
        <w:t>of</w:t>
      </w:r>
      <w:r w:rsidRPr="005E68E5">
        <w:rPr>
          <w:color w:val="231F20"/>
          <w:spacing w:val="-5"/>
          <w:w w:val="105"/>
        </w:rPr>
        <w:t xml:space="preserve"> </w:t>
      </w:r>
      <w:r w:rsidRPr="005E68E5">
        <w:rPr>
          <w:color w:val="231F20"/>
          <w:w w:val="105"/>
        </w:rPr>
        <w:t>the</w:t>
      </w:r>
      <w:r w:rsidRPr="005E68E5">
        <w:rPr>
          <w:color w:val="231F20"/>
          <w:spacing w:val="-5"/>
          <w:w w:val="105"/>
        </w:rPr>
        <w:t xml:space="preserve"> </w:t>
      </w:r>
      <w:r w:rsidRPr="005E68E5">
        <w:rPr>
          <w:color w:val="231F20"/>
          <w:spacing w:val="-4"/>
          <w:w w:val="105"/>
        </w:rPr>
        <w:t>river.</w:t>
      </w:r>
      <w:r w:rsidRPr="005E68E5">
        <w:rPr>
          <w:color w:val="231F20"/>
          <w:spacing w:val="-5"/>
          <w:w w:val="105"/>
        </w:rPr>
        <w:t xml:space="preserve"> </w:t>
      </w:r>
      <w:r w:rsidRPr="005E68E5">
        <w:rPr>
          <w:color w:val="231F20"/>
          <w:w w:val="105"/>
        </w:rPr>
        <w:t>That</w:t>
      </w:r>
      <w:r w:rsidRPr="005E68E5">
        <w:rPr>
          <w:color w:val="231F20"/>
          <w:spacing w:val="-5"/>
          <w:w w:val="105"/>
        </w:rPr>
        <w:t xml:space="preserve"> </w:t>
      </w:r>
      <w:r w:rsidRPr="005E68E5">
        <w:rPr>
          <w:color w:val="231F20"/>
          <w:w w:val="105"/>
        </w:rPr>
        <w:t>is,</w:t>
      </w:r>
      <w:r w:rsidRPr="005E68E5">
        <w:rPr>
          <w:color w:val="231F20"/>
          <w:spacing w:val="-5"/>
          <w:w w:val="105"/>
        </w:rPr>
        <w:t xml:space="preserve"> </w:t>
      </w:r>
      <w:r w:rsidRPr="005E68E5">
        <w:rPr>
          <w:color w:val="231F20"/>
          <w:w w:val="105"/>
        </w:rPr>
        <w:t>the</w:t>
      </w:r>
      <w:r w:rsidRPr="005E68E5">
        <w:rPr>
          <w:color w:val="231F20"/>
          <w:spacing w:val="-5"/>
          <w:w w:val="105"/>
        </w:rPr>
        <w:t xml:space="preserve"> </w:t>
      </w:r>
      <w:r w:rsidRPr="005E68E5">
        <w:rPr>
          <w:color w:val="231F20"/>
          <w:w w:val="105"/>
        </w:rPr>
        <w:t>farmer</w:t>
      </w:r>
      <w:r w:rsidRPr="005E68E5">
        <w:rPr>
          <w:color w:val="231F20"/>
          <w:spacing w:val="-5"/>
          <w:w w:val="105"/>
        </w:rPr>
        <w:t xml:space="preserve"> </w:t>
      </w:r>
      <w:r w:rsidRPr="005E68E5">
        <w:rPr>
          <w:color w:val="231F20"/>
          <w:w w:val="105"/>
        </w:rPr>
        <w:t>was</w:t>
      </w:r>
      <w:r w:rsidRPr="005E68E5">
        <w:rPr>
          <w:color w:val="231F20"/>
          <w:spacing w:val="-5"/>
          <w:w w:val="105"/>
        </w:rPr>
        <w:t xml:space="preserve"> </w:t>
      </w:r>
      <w:r w:rsidRPr="005E68E5">
        <w:rPr>
          <w:color w:val="231F20"/>
          <w:w w:val="105"/>
        </w:rPr>
        <w:t>being</w:t>
      </w:r>
      <w:r w:rsidRPr="005E68E5">
        <w:rPr>
          <w:color w:val="231F20"/>
          <w:spacing w:val="-5"/>
          <w:w w:val="105"/>
        </w:rPr>
        <w:t xml:space="preserve"> </w:t>
      </w:r>
      <w:r w:rsidR="005E68E5">
        <w:rPr>
          <w:color w:val="231F20"/>
          <w:w w:val="105"/>
        </w:rPr>
        <w:t>“car</w:t>
      </w:r>
      <w:r w:rsidRPr="005E68E5">
        <w:rPr>
          <w:color w:val="231F20"/>
          <w:w w:val="105"/>
        </w:rPr>
        <w:t>ried”, and when support was withdrawn he or sh</w:t>
      </w:r>
      <w:r w:rsidRPr="005E68E5">
        <w:rPr>
          <w:color w:val="231F20"/>
          <w:w w:val="105"/>
        </w:rPr>
        <w:t>e was</w:t>
      </w:r>
      <w:r w:rsidRPr="005E68E5">
        <w:rPr>
          <w:color w:val="231F20"/>
          <w:spacing w:val="-31"/>
          <w:w w:val="105"/>
        </w:rPr>
        <w:t xml:space="preserve"> </w:t>
      </w:r>
      <w:r w:rsidRPr="005E68E5">
        <w:rPr>
          <w:color w:val="231F20"/>
          <w:w w:val="105"/>
        </w:rPr>
        <w:t>unable</w:t>
      </w:r>
      <w:r w:rsidRPr="005E68E5">
        <w:rPr>
          <w:color w:val="231F20"/>
          <w:spacing w:val="-31"/>
          <w:w w:val="105"/>
        </w:rPr>
        <w:t xml:space="preserve"> </w:t>
      </w:r>
      <w:r w:rsidRPr="005E68E5">
        <w:rPr>
          <w:color w:val="231F20"/>
          <w:w w:val="105"/>
        </w:rPr>
        <w:t>to</w:t>
      </w:r>
      <w:r w:rsidRPr="005E68E5">
        <w:rPr>
          <w:color w:val="231F20"/>
          <w:spacing w:val="-31"/>
          <w:w w:val="105"/>
        </w:rPr>
        <w:t xml:space="preserve"> </w:t>
      </w:r>
      <w:r w:rsidRPr="005E68E5">
        <w:rPr>
          <w:color w:val="231F20"/>
          <w:w w:val="105"/>
        </w:rPr>
        <w:t>continue</w:t>
      </w:r>
      <w:r w:rsidRPr="005E68E5">
        <w:rPr>
          <w:color w:val="231F20"/>
          <w:spacing w:val="-31"/>
          <w:w w:val="105"/>
        </w:rPr>
        <w:t xml:space="preserve"> </w:t>
      </w:r>
      <w:r w:rsidRPr="005E68E5">
        <w:rPr>
          <w:color w:val="231F20"/>
          <w:w w:val="105"/>
        </w:rPr>
        <w:t>along</w:t>
      </w:r>
      <w:r w:rsidRPr="005E68E5">
        <w:rPr>
          <w:color w:val="231F20"/>
          <w:spacing w:val="-31"/>
          <w:w w:val="105"/>
        </w:rPr>
        <w:t xml:space="preserve"> </w:t>
      </w:r>
      <w:r w:rsidRPr="005E68E5">
        <w:rPr>
          <w:color w:val="231F20"/>
          <w:w w:val="105"/>
        </w:rPr>
        <w:t>the</w:t>
      </w:r>
      <w:r w:rsidRPr="005E68E5">
        <w:rPr>
          <w:color w:val="231F20"/>
          <w:spacing w:val="-31"/>
          <w:w w:val="105"/>
        </w:rPr>
        <w:t xml:space="preserve"> </w:t>
      </w:r>
      <w:r w:rsidRPr="005E68E5">
        <w:rPr>
          <w:color w:val="231F20"/>
          <w:w w:val="105"/>
        </w:rPr>
        <w:t>same</w:t>
      </w:r>
      <w:r w:rsidRPr="005E68E5">
        <w:rPr>
          <w:color w:val="231F20"/>
          <w:spacing w:val="-31"/>
          <w:w w:val="105"/>
        </w:rPr>
        <w:t xml:space="preserve"> </w:t>
      </w:r>
      <w:r w:rsidRPr="005E68E5">
        <w:rPr>
          <w:color w:val="231F20"/>
          <w:w w:val="105"/>
        </w:rPr>
        <w:t>path.</w:t>
      </w:r>
    </w:p>
    <w:p w:rsidR="00DC0BCB" w:rsidRPr="005E68E5" w:rsidRDefault="000B5045" w:rsidP="000B5045">
      <w:pPr>
        <w:pStyle w:val="ListParagraph"/>
        <w:numPr>
          <w:ilvl w:val="0"/>
          <w:numId w:val="1"/>
        </w:numPr>
        <w:spacing w:before="169" w:line="240" w:lineRule="auto"/>
        <w:ind w:left="180" w:right="104" w:hanging="180"/>
      </w:pPr>
      <w:r w:rsidRPr="005E68E5">
        <w:rPr>
          <w:color w:val="231F20"/>
          <w:w w:val="105"/>
        </w:rPr>
        <w:t xml:space="preserve">In </w:t>
      </w:r>
      <w:r w:rsidRPr="005E68E5">
        <w:rPr>
          <w:b/>
          <w:color w:val="231F20"/>
          <w:w w:val="105"/>
        </w:rPr>
        <w:t>Act 2</w:t>
      </w:r>
      <w:r w:rsidRPr="005E68E5">
        <w:rPr>
          <w:color w:val="231F20"/>
          <w:w w:val="105"/>
        </w:rPr>
        <w:t xml:space="preserve">, the field agent empowers the farmer </w:t>
      </w:r>
      <w:r w:rsidRPr="005E68E5">
        <w:rPr>
          <w:color w:val="231F20"/>
          <w:spacing w:val="-3"/>
          <w:w w:val="105"/>
        </w:rPr>
        <w:t xml:space="preserve">by </w:t>
      </w:r>
      <w:r w:rsidRPr="005E68E5">
        <w:rPr>
          <w:color w:val="231F20"/>
          <w:w w:val="105"/>
        </w:rPr>
        <w:t xml:space="preserve">guiding him or her across the </w:t>
      </w:r>
      <w:r w:rsidRPr="005E68E5">
        <w:rPr>
          <w:color w:val="231F20"/>
          <w:spacing w:val="-4"/>
          <w:w w:val="105"/>
        </w:rPr>
        <w:t xml:space="preserve">river, </w:t>
      </w:r>
      <w:r w:rsidRPr="005E68E5">
        <w:rPr>
          <w:color w:val="231F20"/>
          <w:w w:val="105"/>
        </w:rPr>
        <w:t>clearly</w:t>
      </w:r>
      <w:r w:rsidRPr="005E68E5">
        <w:rPr>
          <w:color w:val="231F20"/>
          <w:spacing w:val="-23"/>
          <w:w w:val="105"/>
        </w:rPr>
        <w:t xml:space="preserve"> </w:t>
      </w:r>
      <w:r w:rsidRPr="005E68E5">
        <w:rPr>
          <w:color w:val="231F20"/>
          <w:w w:val="105"/>
        </w:rPr>
        <w:t>showing the</w:t>
      </w:r>
      <w:r w:rsidRPr="005E68E5">
        <w:rPr>
          <w:color w:val="231F20"/>
          <w:spacing w:val="-6"/>
          <w:w w:val="105"/>
        </w:rPr>
        <w:t xml:space="preserve"> </w:t>
      </w:r>
      <w:r w:rsidRPr="005E68E5">
        <w:rPr>
          <w:color w:val="231F20"/>
          <w:w w:val="105"/>
        </w:rPr>
        <w:t>stepping</w:t>
      </w:r>
      <w:r w:rsidRPr="005E68E5">
        <w:rPr>
          <w:color w:val="231F20"/>
          <w:spacing w:val="-6"/>
          <w:w w:val="105"/>
        </w:rPr>
        <w:t xml:space="preserve"> </w:t>
      </w:r>
      <w:r w:rsidRPr="005E68E5">
        <w:rPr>
          <w:color w:val="231F20"/>
          <w:w w:val="105"/>
        </w:rPr>
        <w:t>stones</w:t>
      </w:r>
      <w:r w:rsidRPr="005E68E5">
        <w:rPr>
          <w:color w:val="231F20"/>
          <w:spacing w:val="-6"/>
          <w:w w:val="105"/>
        </w:rPr>
        <w:t xml:space="preserve"> </w:t>
      </w:r>
      <w:r w:rsidRPr="005E68E5">
        <w:rPr>
          <w:color w:val="231F20"/>
          <w:w w:val="105"/>
        </w:rPr>
        <w:t>to</w:t>
      </w:r>
      <w:r w:rsidRPr="005E68E5">
        <w:rPr>
          <w:color w:val="231F20"/>
          <w:spacing w:val="-6"/>
          <w:w w:val="105"/>
        </w:rPr>
        <w:t xml:space="preserve"> </w:t>
      </w:r>
      <w:r w:rsidRPr="005E68E5">
        <w:rPr>
          <w:color w:val="231F20"/>
          <w:w w:val="105"/>
        </w:rPr>
        <w:t>use</w:t>
      </w:r>
      <w:r w:rsidRPr="005E68E5">
        <w:rPr>
          <w:color w:val="231F20"/>
          <w:spacing w:val="-6"/>
          <w:w w:val="105"/>
        </w:rPr>
        <w:t xml:space="preserve"> </w:t>
      </w:r>
      <w:r w:rsidRPr="005E68E5">
        <w:rPr>
          <w:color w:val="231F20"/>
          <w:w w:val="105"/>
        </w:rPr>
        <w:t>to</w:t>
      </w:r>
      <w:r w:rsidRPr="005E68E5">
        <w:rPr>
          <w:color w:val="231F20"/>
          <w:spacing w:val="-6"/>
          <w:w w:val="105"/>
        </w:rPr>
        <w:t xml:space="preserve"> </w:t>
      </w:r>
      <w:r w:rsidRPr="005E68E5">
        <w:rPr>
          <w:color w:val="231F20"/>
          <w:w w:val="105"/>
        </w:rPr>
        <w:t>get</w:t>
      </w:r>
      <w:r w:rsidRPr="005E68E5">
        <w:rPr>
          <w:color w:val="231F20"/>
          <w:spacing w:val="-6"/>
          <w:w w:val="105"/>
        </w:rPr>
        <w:t xml:space="preserve"> </w:t>
      </w:r>
      <w:r w:rsidRPr="005E68E5">
        <w:rPr>
          <w:color w:val="231F20"/>
          <w:w w:val="105"/>
        </w:rPr>
        <w:t>to</w:t>
      </w:r>
      <w:r w:rsidRPr="005E68E5">
        <w:rPr>
          <w:color w:val="231F20"/>
          <w:spacing w:val="-6"/>
          <w:w w:val="105"/>
        </w:rPr>
        <w:t xml:space="preserve"> </w:t>
      </w:r>
      <w:r w:rsidRPr="005E68E5">
        <w:rPr>
          <w:color w:val="231F20"/>
          <w:w w:val="105"/>
        </w:rPr>
        <w:t>the</w:t>
      </w:r>
      <w:r w:rsidRPr="005E68E5">
        <w:rPr>
          <w:color w:val="231F20"/>
          <w:spacing w:val="-6"/>
          <w:w w:val="105"/>
        </w:rPr>
        <w:t xml:space="preserve"> </w:t>
      </w:r>
      <w:r w:rsidRPr="005E68E5">
        <w:rPr>
          <w:color w:val="231F20"/>
          <w:w w:val="105"/>
        </w:rPr>
        <w:t>other</w:t>
      </w:r>
      <w:r w:rsidRPr="005E68E5">
        <w:rPr>
          <w:color w:val="231F20"/>
          <w:spacing w:val="-6"/>
          <w:w w:val="105"/>
        </w:rPr>
        <w:t xml:space="preserve"> </w:t>
      </w:r>
      <w:r w:rsidRPr="005E68E5">
        <w:rPr>
          <w:color w:val="231F20"/>
          <w:w w:val="105"/>
        </w:rPr>
        <w:t xml:space="preserve">side. This time the farmer is slower to cross, but gets there </w:t>
      </w:r>
      <w:r w:rsidRPr="005E68E5">
        <w:rPr>
          <w:color w:val="231F20"/>
          <w:spacing w:val="-3"/>
          <w:w w:val="105"/>
        </w:rPr>
        <w:t xml:space="preserve">by </w:t>
      </w:r>
      <w:r w:rsidRPr="005E68E5">
        <w:rPr>
          <w:color w:val="231F20"/>
          <w:w w:val="105"/>
        </w:rPr>
        <w:t xml:space="preserve">working with the service </w:t>
      </w:r>
      <w:r w:rsidRPr="005E68E5">
        <w:rPr>
          <w:color w:val="231F20"/>
          <w:spacing w:val="-3"/>
          <w:w w:val="105"/>
        </w:rPr>
        <w:t xml:space="preserve">provider. At </w:t>
      </w:r>
      <w:r w:rsidRPr="005E68E5">
        <w:rPr>
          <w:color w:val="231F20"/>
          <w:w w:val="105"/>
        </w:rPr>
        <w:t xml:space="preserve">this point, the field agent leaves. </w:t>
      </w:r>
      <w:r w:rsidRPr="005E68E5">
        <w:rPr>
          <w:color w:val="231F20"/>
          <w:spacing w:val="-5"/>
          <w:w w:val="105"/>
        </w:rPr>
        <w:t xml:space="preserve">However, </w:t>
      </w:r>
      <w:r w:rsidRPr="005E68E5">
        <w:rPr>
          <w:color w:val="231F20"/>
          <w:w w:val="105"/>
        </w:rPr>
        <w:t>the farmer has</w:t>
      </w:r>
      <w:r w:rsidRPr="005E68E5">
        <w:rPr>
          <w:color w:val="231F20"/>
          <w:spacing w:val="-13"/>
          <w:w w:val="105"/>
        </w:rPr>
        <w:t xml:space="preserve"> </w:t>
      </w:r>
      <w:r w:rsidRPr="005E68E5">
        <w:rPr>
          <w:color w:val="231F20"/>
          <w:w w:val="105"/>
        </w:rPr>
        <w:t>learned</w:t>
      </w:r>
      <w:r w:rsidRPr="005E68E5">
        <w:rPr>
          <w:color w:val="231F20"/>
          <w:spacing w:val="-13"/>
          <w:w w:val="105"/>
        </w:rPr>
        <w:t xml:space="preserve"> </w:t>
      </w:r>
      <w:r w:rsidRPr="005E68E5">
        <w:rPr>
          <w:color w:val="231F20"/>
          <w:w w:val="105"/>
        </w:rPr>
        <w:t>how</w:t>
      </w:r>
      <w:r w:rsidRPr="005E68E5">
        <w:rPr>
          <w:color w:val="231F20"/>
          <w:spacing w:val="-13"/>
          <w:w w:val="105"/>
        </w:rPr>
        <w:t xml:space="preserve"> </w:t>
      </w:r>
      <w:r w:rsidRPr="005E68E5">
        <w:rPr>
          <w:color w:val="231F20"/>
          <w:w w:val="105"/>
        </w:rPr>
        <w:t>to</w:t>
      </w:r>
      <w:r w:rsidRPr="005E68E5">
        <w:rPr>
          <w:color w:val="231F20"/>
          <w:spacing w:val="-13"/>
          <w:w w:val="105"/>
        </w:rPr>
        <w:t xml:space="preserve"> </w:t>
      </w:r>
      <w:r w:rsidRPr="005E68E5">
        <w:rPr>
          <w:color w:val="231F20"/>
          <w:w w:val="105"/>
        </w:rPr>
        <w:t>cross</w:t>
      </w:r>
      <w:r w:rsidRPr="005E68E5">
        <w:rPr>
          <w:color w:val="231F20"/>
          <w:spacing w:val="-13"/>
          <w:w w:val="105"/>
        </w:rPr>
        <w:t xml:space="preserve"> </w:t>
      </w:r>
      <w:r w:rsidRPr="005E68E5">
        <w:rPr>
          <w:color w:val="231F20"/>
          <w:w w:val="105"/>
        </w:rPr>
        <w:t>the</w:t>
      </w:r>
      <w:r w:rsidRPr="005E68E5">
        <w:rPr>
          <w:color w:val="231F20"/>
          <w:spacing w:val="-13"/>
          <w:w w:val="105"/>
        </w:rPr>
        <w:t xml:space="preserve"> </w:t>
      </w:r>
      <w:r w:rsidRPr="005E68E5">
        <w:rPr>
          <w:color w:val="231F20"/>
          <w:w w:val="105"/>
        </w:rPr>
        <w:t>river</w:t>
      </w:r>
      <w:r w:rsidRPr="005E68E5">
        <w:rPr>
          <w:color w:val="231F20"/>
          <w:spacing w:val="-13"/>
          <w:w w:val="105"/>
        </w:rPr>
        <w:t xml:space="preserve"> </w:t>
      </w:r>
      <w:r w:rsidRPr="005E68E5">
        <w:rPr>
          <w:color w:val="231F20"/>
          <w:w w:val="105"/>
        </w:rPr>
        <w:t>and</w:t>
      </w:r>
      <w:r w:rsidRPr="005E68E5">
        <w:rPr>
          <w:color w:val="231F20"/>
          <w:spacing w:val="-13"/>
          <w:w w:val="105"/>
        </w:rPr>
        <w:t xml:space="preserve"> </w:t>
      </w:r>
      <w:r w:rsidRPr="005E68E5">
        <w:rPr>
          <w:color w:val="231F20"/>
          <w:w w:val="105"/>
        </w:rPr>
        <w:t>can</w:t>
      </w:r>
      <w:r w:rsidRPr="005E68E5">
        <w:rPr>
          <w:color w:val="231F20"/>
          <w:spacing w:val="-13"/>
          <w:w w:val="105"/>
        </w:rPr>
        <w:t xml:space="preserve"> </w:t>
      </w:r>
      <w:r w:rsidRPr="005E68E5">
        <w:rPr>
          <w:color w:val="231F20"/>
          <w:w w:val="105"/>
        </w:rPr>
        <w:t>now</w:t>
      </w:r>
      <w:r w:rsidRPr="005E68E5">
        <w:rPr>
          <w:color w:val="231F20"/>
          <w:spacing w:val="-13"/>
          <w:w w:val="105"/>
        </w:rPr>
        <w:t xml:space="preserve"> </w:t>
      </w:r>
      <w:r>
        <w:rPr>
          <w:color w:val="231F20"/>
          <w:w w:val="105"/>
        </w:rPr>
        <w:t>re</w:t>
      </w:r>
      <w:r w:rsidRPr="005E68E5">
        <w:rPr>
          <w:color w:val="231F20"/>
          <w:w w:val="105"/>
        </w:rPr>
        <w:t>turn</w:t>
      </w:r>
      <w:r w:rsidRPr="005E68E5">
        <w:rPr>
          <w:color w:val="231F20"/>
          <w:spacing w:val="-10"/>
          <w:w w:val="105"/>
        </w:rPr>
        <w:t xml:space="preserve"> </w:t>
      </w:r>
      <w:r w:rsidRPr="005E68E5">
        <w:rPr>
          <w:color w:val="231F20"/>
          <w:w w:val="105"/>
        </w:rPr>
        <w:t>to</w:t>
      </w:r>
      <w:r w:rsidRPr="005E68E5">
        <w:rPr>
          <w:color w:val="231F20"/>
          <w:spacing w:val="-10"/>
          <w:w w:val="105"/>
        </w:rPr>
        <w:t xml:space="preserve"> </w:t>
      </w:r>
      <w:r w:rsidRPr="005E68E5">
        <w:rPr>
          <w:color w:val="231F20"/>
          <w:w w:val="105"/>
        </w:rPr>
        <w:t>where</w:t>
      </w:r>
      <w:r w:rsidRPr="005E68E5">
        <w:rPr>
          <w:color w:val="231F20"/>
          <w:spacing w:val="-10"/>
          <w:w w:val="105"/>
        </w:rPr>
        <w:t xml:space="preserve"> </w:t>
      </w:r>
      <w:r w:rsidRPr="005E68E5">
        <w:rPr>
          <w:color w:val="231F20"/>
          <w:w w:val="105"/>
        </w:rPr>
        <w:t>he</w:t>
      </w:r>
      <w:r w:rsidRPr="005E68E5">
        <w:rPr>
          <w:color w:val="231F20"/>
          <w:spacing w:val="-10"/>
          <w:w w:val="105"/>
        </w:rPr>
        <w:t xml:space="preserve"> </w:t>
      </w:r>
      <w:r w:rsidRPr="005E68E5">
        <w:rPr>
          <w:color w:val="231F20"/>
          <w:w w:val="105"/>
        </w:rPr>
        <w:t>or</w:t>
      </w:r>
      <w:r w:rsidRPr="005E68E5">
        <w:rPr>
          <w:color w:val="231F20"/>
          <w:spacing w:val="-10"/>
          <w:w w:val="105"/>
        </w:rPr>
        <w:t xml:space="preserve"> </w:t>
      </w:r>
      <w:r w:rsidRPr="005E68E5">
        <w:rPr>
          <w:color w:val="231F20"/>
          <w:w w:val="105"/>
        </w:rPr>
        <w:t>she</w:t>
      </w:r>
      <w:r w:rsidRPr="005E68E5">
        <w:rPr>
          <w:color w:val="231F20"/>
          <w:spacing w:val="-10"/>
          <w:w w:val="105"/>
        </w:rPr>
        <w:t xml:space="preserve"> </w:t>
      </w:r>
      <w:r w:rsidRPr="005E68E5">
        <w:rPr>
          <w:color w:val="231F20"/>
          <w:w w:val="105"/>
        </w:rPr>
        <w:t>was</w:t>
      </w:r>
      <w:r w:rsidRPr="005E68E5">
        <w:rPr>
          <w:color w:val="231F20"/>
          <w:spacing w:val="-10"/>
          <w:w w:val="105"/>
        </w:rPr>
        <w:t xml:space="preserve"> </w:t>
      </w:r>
      <w:r w:rsidRPr="005E68E5">
        <w:rPr>
          <w:color w:val="231F20"/>
          <w:w w:val="105"/>
        </w:rPr>
        <w:t>and,</w:t>
      </w:r>
      <w:r w:rsidRPr="005E68E5">
        <w:rPr>
          <w:color w:val="231F20"/>
          <w:spacing w:val="-10"/>
          <w:w w:val="105"/>
        </w:rPr>
        <w:t xml:space="preserve"> </w:t>
      </w:r>
      <w:r w:rsidRPr="005E68E5">
        <w:rPr>
          <w:color w:val="231F20"/>
          <w:w w:val="105"/>
        </w:rPr>
        <w:t>most</w:t>
      </w:r>
      <w:r w:rsidRPr="005E68E5">
        <w:rPr>
          <w:color w:val="231F20"/>
          <w:spacing w:val="-10"/>
          <w:w w:val="105"/>
        </w:rPr>
        <w:t xml:space="preserve"> </w:t>
      </w:r>
      <w:r w:rsidRPr="005E68E5">
        <w:rPr>
          <w:color w:val="231F20"/>
          <w:w w:val="105"/>
        </w:rPr>
        <w:t>importan</w:t>
      </w:r>
      <w:r w:rsidRPr="005E68E5">
        <w:rPr>
          <w:color w:val="231F20"/>
          <w:w w:val="105"/>
        </w:rPr>
        <w:t xml:space="preserve">tly, help others </w:t>
      </w:r>
      <w:r>
        <w:rPr>
          <w:color w:val="231F20"/>
          <w:w w:val="105"/>
        </w:rPr>
        <w:t xml:space="preserve">to </w:t>
      </w:r>
      <w:r w:rsidRPr="005E68E5">
        <w:rPr>
          <w:color w:val="231F20"/>
          <w:w w:val="105"/>
        </w:rPr>
        <w:t>cross (</w:t>
      </w:r>
      <w:r>
        <w:rPr>
          <w:b/>
          <w:color w:val="231F20"/>
          <w:w w:val="105"/>
        </w:rPr>
        <w:t xml:space="preserve">Act </w:t>
      </w:r>
      <w:r w:rsidRPr="005E68E5">
        <w:rPr>
          <w:b/>
          <w:color w:val="231F20"/>
          <w:w w:val="105"/>
        </w:rPr>
        <w:t>3</w:t>
      </w:r>
      <w:r w:rsidRPr="005E68E5">
        <w:rPr>
          <w:color w:val="231F20"/>
          <w:w w:val="105"/>
        </w:rPr>
        <w:t>).</w:t>
      </w:r>
    </w:p>
    <w:p w:rsidR="00DC0BCB" w:rsidRPr="005E68E5" w:rsidRDefault="00DC0BCB">
      <w:pPr>
        <w:pStyle w:val="BodyText"/>
        <w:spacing w:before="10"/>
        <w:rPr>
          <w:sz w:val="40"/>
        </w:rPr>
      </w:pPr>
    </w:p>
    <w:p w:rsidR="00DC0BCB" w:rsidRPr="005E68E5" w:rsidRDefault="000B5045" w:rsidP="000B5045">
      <w:pPr>
        <w:rPr>
          <w:i/>
        </w:rPr>
      </w:pPr>
      <w:r w:rsidRPr="005E68E5">
        <w:rPr>
          <w:i/>
          <w:color w:val="00B18F"/>
        </w:rPr>
        <w:t>QUESTIONS TO STIMULATE DISCUSSION</w:t>
      </w:r>
    </w:p>
    <w:p w:rsidR="00DC0BCB" w:rsidRPr="005E68E5" w:rsidRDefault="000B5045" w:rsidP="000B5045">
      <w:pPr>
        <w:pStyle w:val="ListParagraph"/>
        <w:numPr>
          <w:ilvl w:val="0"/>
          <w:numId w:val="1"/>
        </w:numPr>
        <w:spacing w:before="61"/>
        <w:ind w:left="360" w:right="151" w:hanging="270"/>
      </w:pPr>
      <w:r w:rsidRPr="005E68E5">
        <w:rPr>
          <w:color w:val="231F20"/>
          <w:w w:val="105"/>
        </w:rPr>
        <w:t>Who</w:t>
      </w:r>
      <w:r w:rsidRPr="005E68E5">
        <w:rPr>
          <w:color w:val="231F20"/>
          <w:spacing w:val="-8"/>
          <w:w w:val="105"/>
        </w:rPr>
        <w:t xml:space="preserve"> </w:t>
      </w:r>
      <w:r w:rsidRPr="005E68E5">
        <w:rPr>
          <w:color w:val="231F20"/>
          <w:w w:val="105"/>
        </w:rPr>
        <w:t>are</w:t>
      </w:r>
      <w:r w:rsidRPr="005E68E5">
        <w:rPr>
          <w:color w:val="231F20"/>
          <w:spacing w:val="-8"/>
          <w:w w:val="105"/>
        </w:rPr>
        <w:t xml:space="preserve"> </w:t>
      </w:r>
      <w:r w:rsidRPr="005E68E5">
        <w:rPr>
          <w:color w:val="231F20"/>
          <w:w w:val="105"/>
        </w:rPr>
        <w:t>the</w:t>
      </w:r>
      <w:r w:rsidRPr="005E68E5">
        <w:rPr>
          <w:color w:val="231F20"/>
          <w:spacing w:val="-8"/>
          <w:w w:val="105"/>
        </w:rPr>
        <w:t xml:space="preserve"> </w:t>
      </w:r>
      <w:r w:rsidRPr="005E68E5">
        <w:rPr>
          <w:color w:val="231F20"/>
          <w:w w:val="105"/>
        </w:rPr>
        <w:t>three</w:t>
      </w:r>
      <w:r w:rsidRPr="005E68E5">
        <w:rPr>
          <w:color w:val="231F20"/>
          <w:spacing w:val="-8"/>
          <w:w w:val="105"/>
        </w:rPr>
        <w:t xml:space="preserve"> </w:t>
      </w:r>
      <w:r w:rsidRPr="005E68E5">
        <w:rPr>
          <w:color w:val="231F20"/>
          <w:w w:val="105"/>
        </w:rPr>
        <w:t>characters</w:t>
      </w:r>
      <w:r w:rsidRPr="005E68E5">
        <w:rPr>
          <w:color w:val="231F20"/>
          <w:spacing w:val="-8"/>
          <w:w w:val="105"/>
        </w:rPr>
        <w:t xml:space="preserve"> </w:t>
      </w:r>
      <w:r w:rsidRPr="005E68E5">
        <w:rPr>
          <w:color w:val="231F20"/>
          <w:w w:val="105"/>
        </w:rPr>
        <w:t>in</w:t>
      </w:r>
      <w:r w:rsidRPr="005E68E5">
        <w:rPr>
          <w:color w:val="231F20"/>
          <w:spacing w:val="-8"/>
          <w:w w:val="105"/>
        </w:rPr>
        <w:t xml:space="preserve"> </w:t>
      </w:r>
      <w:r w:rsidRPr="005E68E5">
        <w:rPr>
          <w:color w:val="231F20"/>
          <w:w w:val="105"/>
        </w:rPr>
        <w:t>the</w:t>
      </w:r>
      <w:r w:rsidRPr="005E68E5">
        <w:rPr>
          <w:color w:val="231F20"/>
          <w:spacing w:val="-8"/>
          <w:w w:val="105"/>
        </w:rPr>
        <w:t xml:space="preserve"> </w:t>
      </w:r>
      <w:r w:rsidRPr="005E68E5">
        <w:rPr>
          <w:color w:val="231F20"/>
          <w:w w:val="105"/>
        </w:rPr>
        <w:t>story?</w:t>
      </w:r>
      <w:r w:rsidRPr="005E68E5">
        <w:rPr>
          <w:color w:val="231F20"/>
          <w:spacing w:val="-8"/>
          <w:w w:val="105"/>
        </w:rPr>
        <w:t xml:space="preserve"> </w:t>
      </w:r>
      <w:r w:rsidRPr="005E68E5">
        <w:rPr>
          <w:color w:val="231F20"/>
          <w:w w:val="105"/>
        </w:rPr>
        <w:t>What</w:t>
      </w:r>
      <w:r w:rsidRPr="005E68E5">
        <w:rPr>
          <w:color w:val="231F20"/>
          <w:spacing w:val="-8"/>
          <w:w w:val="105"/>
        </w:rPr>
        <w:t xml:space="preserve"> </w:t>
      </w:r>
      <w:r>
        <w:rPr>
          <w:color w:val="231F20"/>
          <w:w w:val="105"/>
        </w:rPr>
        <w:t>does</w:t>
      </w:r>
      <w:r w:rsidRPr="005E68E5">
        <w:rPr>
          <w:color w:val="231F20"/>
          <w:w w:val="105"/>
        </w:rPr>
        <w:t xml:space="preserve"> the</w:t>
      </w:r>
      <w:r w:rsidRPr="005E68E5">
        <w:rPr>
          <w:color w:val="231F20"/>
          <w:spacing w:val="-9"/>
          <w:w w:val="105"/>
        </w:rPr>
        <w:t xml:space="preserve"> </w:t>
      </w:r>
      <w:r w:rsidRPr="005E68E5">
        <w:rPr>
          <w:color w:val="231F20"/>
          <w:w w:val="105"/>
        </w:rPr>
        <w:t>river</w:t>
      </w:r>
      <w:r>
        <w:rPr>
          <w:color w:val="231F20"/>
          <w:w w:val="105"/>
        </w:rPr>
        <w:t xml:space="preserve"> represent</w:t>
      </w:r>
      <w:r w:rsidRPr="005E68E5">
        <w:rPr>
          <w:color w:val="231F20"/>
          <w:w w:val="105"/>
        </w:rPr>
        <w:t>?</w:t>
      </w:r>
      <w:r w:rsidRPr="005E68E5">
        <w:rPr>
          <w:color w:val="231F20"/>
          <w:spacing w:val="-9"/>
          <w:w w:val="105"/>
        </w:rPr>
        <w:t xml:space="preserve"> </w:t>
      </w:r>
      <w:r w:rsidRPr="005E68E5">
        <w:rPr>
          <w:color w:val="231F20"/>
          <w:w w:val="105"/>
        </w:rPr>
        <w:t>What</w:t>
      </w:r>
      <w:r w:rsidRPr="005E68E5">
        <w:rPr>
          <w:color w:val="231F20"/>
          <w:spacing w:val="-9"/>
          <w:w w:val="105"/>
        </w:rPr>
        <w:t xml:space="preserve"> </w:t>
      </w:r>
      <w:r>
        <w:rPr>
          <w:color w:val="231F20"/>
          <w:w w:val="105"/>
        </w:rPr>
        <w:t>do the</w:t>
      </w:r>
      <w:r w:rsidRPr="005E68E5">
        <w:rPr>
          <w:color w:val="231F20"/>
          <w:spacing w:val="-9"/>
          <w:w w:val="105"/>
        </w:rPr>
        <w:t xml:space="preserve"> </w:t>
      </w:r>
      <w:r w:rsidRPr="005E68E5">
        <w:rPr>
          <w:color w:val="231F20"/>
          <w:w w:val="105"/>
        </w:rPr>
        <w:t>stepping</w:t>
      </w:r>
      <w:r w:rsidRPr="005E68E5">
        <w:rPr>
          <w:color w:val="231F20"/>
          <w:spacing w:val="-9"/>
          <w:w w:val="105"/>
        </w:rPr>
        <w:t xml:space="preserve"> </w:t>
      </w:r>
      <w:r w:rsidRPr="005E68E5">
        <w:rPr>
          <w:color w:val="231F20"/>
          <w:w w:val="105"/>
        </w:rPr>
        <w:t>stones</w:t>
      </w:r>
      <w:r>
        <w:rPr>
          <w:color w:val="231F20"/>
          <w:w w:val="105"/>
        </w:rPr>
        <w:t xml:space="preserve"> represent</w:t>
      </w:r>
      <w:bookmarkStart w:id="2" w:name="_GoBack"/>
      <w:bookmarkEnd w:id="2"/>
      <w:r w:rsidRPr="005E68E5">
        <w:rPr>
          <w:color w:val="231F20"/>
          <w:w w:val="105"/>
        </w:rPr>
        <w:t>?</w:t>
      </w:r>
      <w:r w:rsidRPr="005E68E5">
        <w:rPr>
          <w:color w:val="231F20"/>
          <w:spacing w:val="-9"/>
          <w:w w:val="105"/>
        </w:rPr>
        <w:t xml:space="preserve"> </w:t>
      </w:r>
      <w:r w:rsidRPr="005E68E5">
        <w:rPr>
          <w:color w:val="231F20"/>
          <w:w w:val="105"/>
        </w:rPr>
        <w:t>Who</w:t>
      </w:r>
      <w:r w:rsidRPr="005E68E5">
        <w:rPr>
          <w:color w:val="231F20"/>
          <w:spacing w:val="-9"/>
          <w:w w:val="105"/>
        </w:rPr>
        <w:t xml:space="preserve"> </w:t>
      </w:r>
      <w:r w:rsidRPr="005E68E5">
        <w:rPr>
          <w:color w:val="231F20"/>
          <w:w w:val="105"/>
        </w:rPr>
        <w:t>did what?</w:t>
      </w:r>
    </w:p>
    <w:p w:rsidR="00DC0BCB" w:rsidRPr="005E68E5" w:rsidRDefault="000B5045" w:rsidP="000B5045">
      <w:pPr>
        <w:pStyle w:val="ListParagraph"/>
        <w:numPr>
          <w:ilvl w:val="0"/>
          <w:numId w:val="1"/>
        </w:numPr>
        <w:spacing w:before="169"/>
        <w:ind w:left="360" w:right="403" w:hanging="270"/>
      </w:pPr>
      <w:r w:rsidRPr="005E68E5">
        <w:rPr>
          <w:color w:val="231F20"/>
        </w:rPr>
        <w:t xml:space="preserve">Which approach </w:t>
      </w:r>
      <w:r w:rsidR="005E68E5">
        <w:rPr>
          <w:color w:val="231F20"/>
        </w:rPr>
        <w:t>(carrying or guiding) took lon</w:t>
      </w:r>
      <w:r w:rsidRPr="005E68E5">
        <w:rPr>
          <w:color w:val="231F20"/>
        </w:rPr>
        <w:t>ger? Which approach was more</w:t>
      </w:r>
      <w:r w:rsidRPr="005E68E5">
        <w:rPr>
          <w:color w:val="231F20"/>
          <w:spacing w:val="-17"/>
        </w:rPr>
        <w:t xml:space="preserve"> </w:t>
      </w:r>
      <w:r w:rsidRPr="005E68E5">
        <w:rPr>
          <w:color w:val="231F20"/>
        </w:rPr>
        <w:t>effective?</w:t>
      </w:r>
    </w:p>
    <w:p w:rsidR="00DC0BCB" w:rsidRPr="005E68E5" w:rsidRDefault="000B5045" w:rsidP="000B5045">
      <w:pPr>
        <w:pStyle w:val="ListParagraph"/>
        <w:numPr>
          <w:ilvl w:val="0"/>
          <w:numId w:val="1"/>
        </w:numPr>
        <w:spacing w:before="169"/>
        <w:ind w:left="360" w:right="242" w:hanging="270"/>
      </w:pPr>
      <w:r w:rsidRPr="005E68E5">
        <w:rPr>
          <w:color w:val="231F20"/>
        </w:rPr>
        <w:t xml:space="preserve">What happens next? Can </w:t>
      </w:r>
      <w:r w:rsidRPr="005E68E5">
        <w:rPr>
          <w:color w:val="231F20"/>
          <w:spacing w:val="-3"/>
        </w:rPr>
        <w:t xml:space="preserve">everyone </w:t>
      </w:r>
      <w:r w:rsidRPr="005E68E5">
        <w:rPr>
          <w:color w:val="231F20"/>
        </w:rPr>
        <w:t>now cross the river?</w:t>
      </w:r>
    </w:p>
    <w:p w:rsidR="00DC0BCB" w:rsidRPr="005E68E5" w:rsidRDefault="000B5045" w:rsidP="000B5045">
      <w:pPr>
        <w:pStyle w:val="ListParagraph"/>
        <w:numPr>
          <w:ilvl w:val="0"/>
          <w:numId w:val="1"/>
        </w:numPr>
        <w:spacing w:before="169"/>
        <w:ind w:left="360" w:right="305" w:hanging="270"/>
      </w:pPr>
      <w:r w:rsidRPr="005E68E5">
        <w:rPr>
          <w:color w:val="231F20"/>
          <w:w w:val="105"/>
        </w:rPr>
        <w:t xml:space="preserve">How does this relate to ideas on enterprise skills, </w:t>
      </w:r>
      <w:r w:rsidRPr="005E68E5">
        <w:rPr>
          <w:color w:val="231F20"/>
        </w:rPr>
        <w:t>learning, and community</w:t>
      </w:r>
      <w:r w:rsidRPr="005E68E5">
        <w:rPr>
          <w:color w:val="231F20"/>
          <w:spacing w:val="5"/>
        </w:rPr>
        <w:t xml:space="preserve"> </w:t>
      </w:r>
      <w:r w:rsidRPr="005E68E5">
        <w:rPr>
          <w:color w:val="231F20"/>
        </w:rPr>
        <w:t>empowerment?</w:t>
      </w:r>
    </w:p>
    <w:p w:rsidR="00DC0BCB" w:rsidRDefault="00DC0BCB">
      <w:pPr>
        <w:spacing w:line="216" w:lineRule="exact"/>
        <w:rPr>
          <w:sz w:val="18"/>
        </w:rPr>
        <w:sectPr w:rsidR="00DC0BCB" w:rsidSect="005E68E5">
          <w:type w:val="continuous"/>
          <w:pgSz w:w="11910" w:h="16840"/>
          <w:pgMar w:top="1440" w:right="1440" w:bottom="1440" w:left="1440" w:header="720" w:footer="720" w:gutter="0"/>
          <w:cols w:space="40"/>
          <w:docGrid w:linePitch="299"/>
        </w:sectPr>
      </w:pPr>
    </w:p>
    <w:p w:rsidR="00DC0BCB" w:rsidRDefault="00DC0BCB">
      <w:pPr>
        <w:pStyle w:val="BodyText"/>
        <w:spacing w:before="6"/>
        <w:rPr>
          <w:sz w:val="13"/>
        </w:rPr>
      </w:pPr>
    </w:p>
    <w:p w:rsidR="00DC0BCB" w:rsidRDefault="00DC0BCB">
      <w:pPr>
        <w:rPr>
          <w:sz w:val="14"/>
        </w:rPr>
        <w:sectPr w:rsidR="00DC0BCB" w:rsidSect="005E68E5">
          <w:type w:val="continuous"/>
          <w:pgSz w:w="11910" w:h="16840"/>
          <w:pgMar w:top="1440" w:right="1440" w:bottom="1440" w:left="1440" w:header="720" w:footer="720" w:gutter="0"/>
          <w:cols w:space="720"/>
        </w:sectPr>
      </w:pPr>
    </w:p>
    <w:p w:rsidR="00DC0BCB" w:rsidRDefault="000B5045">
      <w:pPr>
        <w:pStyle w:val="BodyText"/>
        <w:rPr>
          <w:sz w:val="20"/>
        </w:rPr>
      </w:pPr>
      <w:r>
        <w:lastRenderedPageBreak/>
        <w:pict>
          <v:rect id="_x0000_s1038" style="position:absolute;margin-left:563.4pt;margin-top:0;width:31.9pt;height:841.9pt;z-index:1048;mso-position-horizontal-relative:page;mso-position-vertical-relative:page" fillcolor="#00b18f" stroked="f">
            <w10:wrap anchorx="page" anchory="page"/>
          </v:rect>
        </w:pict>
      </w:r>
      <w:r>
        <w:rPr>
          <w:noProof/>
        </w:rPr>
        <w:drawing>
          <wp:anchor distT="0" distB="0" distL="0" distR="0" simplePos="0" relativeHeight="1072" behindDoc="0" locked="0" layoutInCell="1" allowOverlap="1">
            <wp:simplePos x="0" y="0"/>
            <wp:positionH relativeFrom="page">
              <wp:posOffset>648000</wp:posOffset>
            </wp:positionH>
            <wp:positionV relativeFrom="page">
              <wp:posOffset>648003</wp:posOffset>
            </wp:positionV>
            <wp:extent cx="2931223" cy="205054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931223" cy="2050542"/>
                    </a:xfrm>
                    <a:prstGeom prst="rect">
                      <a:avLst/>
                    </a:prstGeom>
                  </pic:spPr>
                </pic:pic>
              </a:graphicData>
            </a:graphic>
          </wp:anchor>
        </w:drawing>
      </w:r>
      <w:r>
        <w:rPr>
          <w:noProof/>
        </w:rPr>
        <w:drawing>
          <wp:anchor distT="0" distB="0" distL="0" distR="0" simplePos="0" relativeHeight="1096" behindDoc="0" locked="0" layoutInCell="1" allowOverlap="1">
            <wp:simplePos x="0" y="0"/>
            <wp:positionH relativeFrom="page">
              <wp:posOffset>3915003</wp:posOffset>
            </wp:positionH>
            <wp:positionV relativeFrom="page">
              <wp:posOffset>2456426</wp:posOffset>
            </wp:positionV>
            <wp:extent cx="2933414" cy="205054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933414" cy="2050542"/>
                    </a:xfrm>
                    <a:prstGeom prst="rect">
                      <a:avLst/>
                    </a:prstGeom>
                  </pic:spPr>
                </pic:pic>
              </a:graphicData>
            </a:graphic>
          </wp:anchor>
        </w:drawing>
      </w:r>
      <w:r>
        <w:rPr>
          <w:noProof/>
        </w:rPr>
        <w:drawing>
          <wp:anchor distT="0" distB="0" distL="0" distR="0" simplePos="0" relativeHeight="1120" behindDoc="0" locked="0" layoutInCell="1" allowOverlap="1">
            <wp:simplePos x="0" y="0"/>
            <wp:positionH relativeFrom="page">
              <wp:posOffset>647999</wp:posOffset>
            </wp:positionH>
            <wp:positionV relativeFrom="page">
              <wp:posOffset>4264849</wp:posOffset>
            </wp:positionV>
            <wp:extent cx="2939986" cy="205054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939986" cy="2050541"/>
                    </a:xfrm>
                    <a:prstGeom prst="rect">
                      <a:avLst/>
                    </a:prstGeom>
                  </pic:spPr>
                </pic:pic>
              </a:graphicData>
            </a:graphic>
          </wp:anchor>
        </w:drawing>
      </w:r>
      <w:r>
        <w:rPr>
          <w:noProof/>
        </w:rPr>
        <w:drawing>
          <wp:anchor distT="0" distB="0" distL="0" distR="0" simplePos="0" relativeHeight="1144" behindDoc="0" locked="0" layoutInCell="1" allowOverlap="1">
            <wp:simplePos x="0" y="0"/>
            <wp:positionH relativeFrom="page">
              <wp:posOffset>3915000</wp:posOffset>
            </wp:positionH>
            <wp:positionV relativeFrom="page">
              <wp:posOffset>6073272</wp:posOffset>
            </wp:positionV>
            <wp:extent cx="2939986" cy="205054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939986" cy="2050542"/>
                    </a:xfrm>
                    <a:prstGeom prst="rect">
                      <a:avLst/>
                    </a:prstGeom>
                  </pic:spPr>
                </pic:pic>
              </a:graphicData>
            </a:graphic>
          </wp:anchor>
        </w:drawing>
      </w:r>
      <w:r>
        <w:pict>
          <v:group id="_x0000_s1035" style="position:absolute;margin-left:295.65pt;margin-top:151.7pt;width:41.4pt;height:32.6pt;z-index:1192;mso-position-horizontal-relative:page;mso-position-vertical-relative:page" coordorigin="5913,3034" coordsize="828,652">
            <v:shape id="_x0000_s1037" style="position:absolute;left:5953;top:3074;width:612;height:493" coordorigin="5953,3074" coordsize="612,493" path="m6564,3566r-5,-80l6542,3413r-26,-66l6481,3288r-44,-51l6385,3193r-59,-37l6261,3126r-70,-23l6115,3087r-79,-10l5953,3074e" filled="f" strokecolor="#00b18f" strokeweight="4pt">
              <v:path arrowok="t"/>
            </v:shape>
            <v:shape id="_x0000_s1036" style="position:absolute;left:6388;top:3496;width:353;height:190" coordorigin="6388,3496" coordsize="353,190" path="m6740,3496r-352,l6564,3685r176,-189xe" fillcolor="#00b18f" stroked="f">
              <v:path arrowok="t"/>
            </v:shape>
            <w10:wrap anchorx="page" anchory="page"/>
          </v:group>
        </w:pict>
      </w:r>
      <w:r>
        <w:pict>
          <v:group id="_x0000_s1032" style="position:absolute;margin-left:258.25pt;margin-top:293.4pt;width:41.4pt;height:32.6pt;z-index:1216;mso-position-horizontal-relative:page;mso-position-vertical-relative:page" coordorigin="5165,5868" coordsize="828,652">
            <v:shape id="_x0000_s1034" style="position:absolute;left:5341;top:5908;width:612;height:493" coordorigin="5341,5908" coordsize="612,493" path="m5341,6401r6,-81l5363,6247r26,-66l5425,6123r44,-51l5520,6028r59,-37l5644,5961r71,-23l5790,5921r80,-9l5953,5908e" filled="f" strokecolor="#00b18f" strokeweight="4pt">
              <v:path arrowok="t"/>
            </v:shape>
            <v:shape id="_x0000_s1033" style="position:absolute;left:5165;top:6330;width:353;height:190" coordorigin="5165,6330" coordsize="353,190" path="m5517,6330r-352,l5341,6520r176,-190xe" fillcolor="#00b18f" stroked="f">
              <v:path arrowok="t"/>
            </v:shape>
            <w10:wrap anchorx="page" anchory="page"/>
          </v:group>
        </w:pict>
      </w:r>
      <w:r>
        <w:pict>
          <v:group id="_x0000_s1029" style="position:absolute;margin-left:258.25pt;margin-top:576.9pt;width:41.4pt;height:32.6pt;z-index:1240;mso-position-horizontal-relative:page;mso-position-vertical-relative:page" coordorigin="5165,11538" coordsize="828,652">
            <v:shape id="_x0000_s1031" style="position:absolute;left:5341;top:11578;width:612;height:493" coordorigin="5341,11578" coordsize="612,493" path="m5341,12070r6,-80l5363,11916r26,-65l5425,11792r44,-51l5520,11697r59,-37l5644,11630r71,-23l5790,11591r80,-10l5953,11578e" filled="f" strokecolor="#00b18f" strokeweight="4pt">
              <v:path arrowok="t"/>
            </v:shape>
            <v:shape id="_x0000_s1030" style="position:absolute;left:5165;top:12000;width:353;height:190" coordorigin="5165,12000" coordsize="353,190" path="m5517,12000r-352,l5341,12189r176,-189xe" fillcolor="#00b18f" stroked="f">
              <v:path arrowok="t"/>
            </v:shape>
            <w10:wrap anchorx="page" anchory="page"/>
          </v:group>
        </w:pict>
      </w:r>
      <w:r>
        <w:pict>
          <v:group id="_x0000_s1026" style="position:absolute;margin-left:295.65pt;margin-top:435.15pt;width:41.4pt;height:32.6pt;z-index:1264;mso-position-horizontal-relative:page;mso-position-vertical-relative:page" coordorigin="5913,8703" coordsize="828,652">
            <v:shape id="_x0000_s1028" style="position:absolute;left:5953;top:8743;width:612;height:493" coordorigin="5953,8743" coordsize="612,493" path="m6564,9236r-5,-81l6542,9082r-26,-66l6481,8958r-44,-51l6385,8863r-59,-37l6261,8796r-70,-24l6115,8756r-79,-10l5953,8743e" filled="f" strokecolor="#00b18f" strokeweight="4pt">
              <v:path arrowok="t"/>
            </v:shape>
            <v:shape id="_x0000_s1027" style="position:absolute;left:6388;top:9165;width:353;height:190" coordorigin="6388,9165" coordsize="353,190" path="m6740,9165r-352,l6564,9354r176,-189xe" fillcolor="#00b18f" stroked="f">
              <v:path arrowok="t"/>
            </v:shape>
            <w10:wrap anchorx="page" anchory="page"/>
          </v:group>
        </w:pict>
      </w: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rPr>
          <w:sz w:val="20"/>
        </w:rPr>
      </w:pPr>
    </w:p>
    <w:p w:rsidR="00DC0BCB" w:rsidRDefault="00DC0BCB">
      <w:pPr>
        <w:pStyle w:val="BodyText"/>
        <w:spacing w:before="7"/>
        <w:rPr>
          <w:sz w:val="15"/>
        </w:rPr>
      </w:pPr>
    </w:p>
    <w:p w:rsidR="00DC0BCB" w:rsidRDefault="000B5045">
      <w:pPr>
        <w:tabs>
          <w:tab w:val="left" w:pos="9789"/>
        </w:tabs>
        <w:spacing w:before="98"/>
        <w:ind w:left="4816"/>
        <w:rPr>
          <w:rFonts w:ascii="Verdana"/>
          <w:sz w:val="14"/>
        </w:rPr>
      </w:pPr>
      <w:r>
        <w:rPr>
          <w:noProof/>
        </w:rPr>
        <w:drawing>
          <wp:anchor distT="0" distB="0" distL="0" distR="0" simplePos="0" relativeHeight="1168" behindDoc="0" locked="0" layoutInCell="1" allowOverlap="1">
            <wp:simplePos x="0" y="0"/>
            <wp:positionH relativeFrom="page">
              <wp:posOffset>647999</wp:posOffset>
            </wp:positionH>
            <wp:positionV relativeFrom="paragraph">
              <wp:posOffset>-2216818</wp:posOffset>
            </wp:positionV>
            <wp:extent cx="2939986" cy="205054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2939986" cy="2050542"/>
                    </a:xfrm>
                    <a:prstGeom prst="rect">
                      <a:avLst/>
                    </a:prstGeom>
                  </pic:spPr>
                </pic:pic>
              </a:graphicData>
            </a:graphic>
          </wp:anchor>
        </w:drawing>
      </w:r>
      <w:r>
        <w:rPr>
          <w:rFonts w:ascii="Verdana"/>
          <w:color w:val="00468B"/>
          <w:spacing w:val="3"/>
          <w:w w:val="105"/>
          <w:sz w:val="14"/>
        </w:rPr>
        <w:t xml:space="preserve">INTRODUCTION </w:t>
      </w:r>
      <w:r>
        <w:rPr>
          <w:rFonts w:ascii="Verdana"/>
          <w:color w:val="00468B"/>
          <w:w w:val="105"/>
          <w:sz w:val="14"/>
        </w:rPr>
        <w:t xml:space="preserve">TO </w:t>
      </w:r>
      <w:r>
        <w:rPr>
          <w:rFonts w:ascii="Verdana"/>
          <w:color w:val="00468B"/>
          <w:spacing w:val="2"/>
          <w:w w:val="105"/>
          <w:sz w:val="14"/>
        </w:rPr>
        <w:t xml:space="preserve">SMART </w:t>
      </w:r>
      <w:r>
        <w:rPr>
          <w:rFonts w:ascii="Verdana"/>
          <w:color w:val="00468B"/>
          <w:spacing w:val="3"/>
          <w:w w:val="105"/>
          <w:sz w:val="14"/>
        </w:rPr>
        <w:t xml:space="preserve">SKILLS </w:t>
      </w:r>
      <w:r>
        <w:rPr>
          <w:rFonts w:ascii="Verdana"/>
          <w:color w:val="00468B"/>
          <w:w w:val="105"/>
          <w:sz w:val="14"/>
        </w:rPr>
        <w:t>FOR</w:t>
      </w:r>
      <w:r>
        <w:rPr>
          <w:rFonts w:ascii="Verdana"/>
          <w:color w:val="00468B"/>
          <w:spacing w:val="-36"/>
          <w:w w:val="105"/>
          <w:sz w:val="14"/>
        </w:rPr>
        <w:t xml:space="preserve"> </w:t>
      </w:r>
      <w:r>
        <w:rPr>
          <w:rFonts w:ascii="Verdana"/>
          <w:color w:val="00468B"/>
          <w:spacing w:val="3"/>
          <w:w w:val="105"/>
          <w:sz w:val="14"/>
        </w:rPr>
        <w:t>RURAL</w:t>
      </w:r>
      <w:r>
        <w:rPr>
          <w:rFonts w:ascii="Verdana"/>
          <w:color w:val="00468B"/>
          <w:spacing w:val="-14"/>
          <w:w w:val="105"/>
          <w:sz w:val="14"/>
        </w:rPr>
        <w:t xml:space="preserve"> </w:t>
      </w:r>
      <w:r>
        <w:rPr>
          <w:rFonts w:ascii="Verdana"/>
          <w:color w:val="00468B"/>
          <w:spacing w:val="2"/>
          <w:w w:val="105"/>
          <w:sz w:val="14"/>
        </w:rPr>
        <w:t>DEVELOPMENT</w:t>
      </w:r>
      <w:r>
        <w:rPr>
          <w:rFonts w:ascii="Verdana"/>
          <w:color w:val="00468B"/>
          <w:spacing w:val="2"/>
          <w:w w:val="105"/>
          <w:sz w:val="14"/>
        </w:rPr>
        <w:tab/>
      </w:r>
      <w:r>
        <w:rPr>
          <w:rFonts w:ascii="Verdana"/>
          <w:color w:val="00468B"/>
          <w:w w:val="105"/>
          <w:sz w:val="14"/>
        </w:rPr>
        <w:t>55</w:t>
      </w:r>
    </w:p>
    <w:sectPr w:rsidR="00DC0BCB" w:rsidSect="005E68E5">
      <w:pgSz w:w="11910" w:h="16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06F57"/>
    <w:multiLevelType w:val="hybridMultilevel"/>
    <w:tmpl w:val="323A575C"/>
    <w:lvl w:ilvl="0" w:tplc="D4C04994">
      <w:numFmt w:val="bullet"/>
      <w:lvlText w:val="•"/>
      <w:lvlJc w:val="left"/>
      <w:pPr>
        <w:ind w:left="1190" w:hanging="171"/>
      </w:pPr>
      <w:rPr>
        <w:rFonts w:ascii="Century Gothic" w:eastAsia="Century Gothic" w:hAnsi="Century Gothic" w:cs="Century Gothic" w:hint="default"/>
        <w:color w:val="00B18F"/>
        <w:w w:val="78"/>
        <w:sz w:val="18"/>
        <w:szCs w:val="18"/>
      </w:rPr>
    </w:lvl>
    <w:lvl w:ilvl="1" w:tplc="2158A628">
      <w:numFmt w:val="bullet"/>
      <w:lvlText w:val="•"/>
      <w:lvlJc w:val="left"/>
      <w:pPr>
        <w:ind w:left="1653" w:hanging="171"/>
      </w:pPr>
      <w:rPr>
        <w:rFonts w:hint="default"/>
      </w:rPr>
    </w:lvl>
    <w:lvl w:ilvl="2" w:tplc="E32CD0A6">
      <w:numFmt w:val="bullet"/>
      <w:lvlText w:val="•"/>
      <w:lvlJc w:val="left"/>
      <w:pPr>
        <w:ind w:left="2106" w:hanging="171"/>
      </w:pPr>
      <w:rPr>
        <w:rFonts w:hint="default"/>
      </w:rPr>
    </w:lvl>
    <w:lvl w:ilvl="3" w:tplc="1780CA3C">
      <w:numFmt w:val="bullet"/>
      <w:lvlText w:val="•"/>
      <w:lvlJc w:val="left"/>
      <w:pPr>
        <w:ind w:left="2559" w:hanging="171"/>
      </w:pPr>
      <w:rPr>
        <w:rFonts w:hint="default"/>
      </w:rPr>
    </w:lvl>
    <w:lvl w:ilvl="4" w:tplc="11D4315A">
      <w:numFmt w:val="bullet"/>
      <w:lvlText w:val="•"/>
      <w:lvlJc w:val="left"/>
      <w:pPr>
        <w:ind w:left="3012" w:hanging="171"/>
      </w:pPr>
      <w:rPr>
        <w:rFonts w:hint="default"/>
      </w:rPr>
    </w:lvl>
    <w:lvl w:ilvl="5" w:tplc="A1A82150">
      <w:numFmt w:val="bullet"/>
      <w:lvlText w:val="•"/>
      <w:lvlJc w:val="left"/>
      <w:pPr>
        <w:ind w:left="3465" w:hanging="171"/>
      </w:pPr>
      <w:rPr>
        <w:rFonts w:hint="default"/>
      </w:rPr>
    </w:lvl>
    <w:lvl w:ilvl="6" w:tplc="77BA95A4">
      <w:numFmt w:val="bullet"/>
      <w:lvlText w:val="•"/>
      <w:lvlJc w:val="left"/>
      <w:pPr>
        <w:ind w:left="3918" w:hanging="171"/>
      </w:pPr>
      <w:rPr>
        <w:rFonts w:hint="default"/>
      </w:rPr>
    </w:lvl>
    <w:lvl w:ilvl="7" w:tplc="331E6404">
      <w:numFmt w:val="bullet"/>
      <w:lvlText w:val="•"/>
      <w:lvlJc w:val="left"/>
      <w:pPr>
        <w:ind w:left="4371" w:hanging="171"/>
      </w:pPr>
      <w:rPr>
        <w:rFonts w:hint="default"/>
      </w:rPr>
    </w:lvl>
    <w:lvl w:ilvl="8" w:tplc="72E2B078">
      <w:numFmt w:val="bullet"/>
      <w:lvlText w:val="•"/>
      <w:lvlJc w:val="left"/>
      <w:pPr>
        <w:ind w:left="4824" w:hanging="171"/>
      </w:pPr>
      <w:rPr>
        <w:rFonts w:hint="default"/>
      </w:rPr>
    </w:lvl>
  </w:abstractNum>
  <w:abstractNum w:abstractNumId="1" w15:restartNumberingAfterBreak="0">
    <w:nsid w:val="15C722C1"/>
    <w:multiLevelType w:val="hybridMultilevel"/>
    <w:tmpl w:val="E83287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FB64186"/>
    <w:multiLevelType w:val="hybridMultilevel"/>
    <w:tmpl w:val="FB908396"/>
    <w:lvl w:ilvl="0" w:tplc="98A2F526">
      <w:start w:val="1"/>
      <w:numFmt w:val="decimal"/>
      <w:lvlText w:val="%1."/>
      <w:lvlJc w:val="left"/>
      <w:pPr>
        <w:ind w:left="1360" w:hanging="341"/>
        <w:jc w:val="right"/>
      </w:pPr>
      <w:rPr>
        <w:rFonts w:ascii="Calibri" w:eastAsia="Calibri" w:hAnsi="Calibri" w:cs="Calibri" w:hint="default"/>
        <w:b/>
        <w:bCs/>
        <w:color w:val="00B18F"/>
        <w:w w:val="91"/>
        <w:sz w:val="18"/>
        <w:szCs w:val="18"/>
      </w:rPr>
    </w:lvl>
    <w:lvl w:ilvl="1" w:tplc="7C24EDEC">
      <w:numFmt w:val="bullet"/>
      <w:lvlText w:val="•"/>
      <w:lvlJc w:val="left"/>
      <w:pPr>
        <w:ind w:left="1797" w:hanging="341"/>
      </w:pPr>
      <w:rPr>
        <w:rFonts w:hint="default"/>
      </w:rPr>
    </w:lvl>
    <w:lvl w:ilvl="2" w:tplc="0622A03C">
      <w:numFmt w:val="bullet"/>
      <w:lvlText w:val="•"/>
      <w:lvlJc w:val="left"/>
      <w:pPr>
        <w:ind w:left="2234" w:hanging="341"/>
      </w:pPr>
      <w:rPr>
        <w:rFonts w:hint="default"/>
      </w:rPr>
    </w:lvl>
    <w:lvl w:ilvl="3" w:tplc="A4F01FBE">
      <w:numFmt w:val="bullet"/>
      <w:lvlText w:val="•"/>
      <w:lvlJc w:val="left"/>
      <w:pPr>
        <w:ind w:left="2671" w:hanging="341"/>
      </w:pPr>
      <w:rPr>
        <w:rFonts w:hint="default"/>
      </w:rPr>
    </w:lvl>
    <w:lvl w:ilvl="4" w:tplc="3B464D68">
      <w:numFmt w:val="bullet"/>
      <w:lvlText w:val="•"/>
      <w:lvlJc w:val="left"/>
      <w:pPr>
        <w:ind w:left="3108" w:hanging="341"/>
      </w:pPr>
      <w:rPr>
        <w:rFonts w:hint="default"/>
      </w:rPr>
    </w:lvl>
    <w:lvl w:ilvl="5" w:tplc="1D6C39CE">
      <w:numFmt w:val="bullet"/>
      <w:lvlText w:val="•"/>
      <w:lvlJc w:val="left"/>
      <w:pPr>
        <w:ind w:left="3545" w:hanging="341"/>
      </w:pPr>
      <w:rPr>
        <w:rFonts w:hint="default"/>
      </w:rPr>
    </w:lvl>
    <w:lvl w:ilvl="6" w:tplc="139A419E">
      <w:numFmt w:val="bullet"/>
      <w:lvlText w:val="•"/>
      <w:lvlJc w:val="left"/>
      <w:pPr>
        <w:ind w:left="3982" w:hanging="341"/>
      </w:pPr>
      <w:rPr>
        <w:rFonts w:hint="default"/>
      </w:rPr>
    </w:lvl>
    <w:lvl w:ilvl="7" w:tplc="99D4F64A">
      <w:numFmt w:val="bullet"/>
      <w:lvlText w:val="•"/>
      <w:lvlJc w:val="left"/>
      <w:pPr>
        <w:ind w:left="4419" w:hanging="341"/>
      </w:pPr>
      <w:rPr>
        <w:rFonts w:hint="default"/>
      </w:rPr>
    </w:lvl>
    <w:lvl w:ilvl="8" w:tplc="3BCA1D66">
      <w:numFmt w:val="bullet"/>
      <w:lvlText w:val="•"/>
      <w:lvlJc w:val="left"/>
      <w:pPr>
        <w:ind w:left="4856" w:hanging="341"/>
      </w:pPr>
      <w:rPr>
        <w:rFonts w:hint="default"/>
      </w:rPr>
    </w:lvl>
  </w:abstractNum>
  <w:abstractNum w:abstractNumId="3" w15:restartNumberingAfterBreak="0">
    <w:nsid w:val="32A118CB"/>
    <w:multiLevelType w:val="hybridMultilevel"/>
    <w:tmpl w:val="B94AC3FC"/>
    <w:lvl w:ilvl="0" w:tplc="343894A6">
      <w:numFmt w:val="bullet"/>
      <w:lvlText w:val="•"/>
      <w:lvlJc w:val="left"/>
      <w:pPr>
        <w:ind w:left="565" w:hanging="171"/>
      </w:pPr>
      <w:rPr>
        <w:rFonts w:ascii="Century Gothic" w:eastAsia="Century Gothic" w:hAnsi="Century Gothic" w:cs="Century Gothic" w:hint="default"/>
        <w:color w:val="00B18F"/>
        <w:w w:val="78"/>
        <w:sz w:val="18"/>
        <w:szCs w:val="18"/>
      </w:rPr>
    </w:lvl>
    <w:lvl w:ilvl="1" w:tplc="518CC68A">
      <w:numFmt w:val="bullet"/>
      <w:lvlText w:val="•"/>
      <w:lvlJc w:val="left"/>
      <w:pPr>
        <w:ind w:left="1460" w:hanging="171"/>
      </w:pPr>
      <w:rPr>
        <w:rFonts w:hint="default"/>
      </w:rPr>
    </w:lvl>
    <w:lvl w:ilvl="2" w:tplc="33C67A36">
      <w:numFmt w:val="bullet"/>
      <w:lvlText w:val="•"/>
      <w:lvlJc w:val="left"/>
      <w:pPr>
        <w:ind w:left="1877" w:hanging="171"/>
      </w:pPr>
      <w:rPr>
        <w:rFonts w:hint="default"/>
      </w:rPr>
    </w:lvl>
    <w:lvl w:ilvl="3" w:tplc="E6AA8510">
      <w:numFmt w:val="bullet"/>
      <w:lvlText w:val="•"/>
      <w:lvlJc w:val="left"/>
      <w:pPr>
        <w:ind w:left="2294" w:hanging="171"/>
      </w:pPr>
      <w:rPr>
        <w:rFonts w:hint="default"/>
      </w:rPr>
    </w:lvl>
    <w:lvl w:ilvl="4" w:tplc="26446C92">
      <w:numFmt w:val="bullet"/>
      <w:lvlText w:val="•"/>
      <w:lvlJc w:val="left"/>
      <w:pPr>
        <w:ind w:left="2711" w:hanging="171"/>
      </w:pPr>
      <w:rPr>
        <w:rFonts w:hint="default"/>
      </w:rPr>
    </w:lvl>
    <w:lvl w:ilvl="5" w:tplc="929006C8">
      <w:numFmt w:val="bullet"/>
      <w:lvlText w:val="•"/>
      <w:lvlJc w:val="left"/>
      <w:pPr>
        <w:ind w:left="3129" w:hanging="171"/>
      </w:pPr>
      <w:rPr>
        <w:rFonts w:hint="default"/>
      </w:rPr>
    </w:lvl>
    <w:lvl w:ilvl="6" w:tplc="8AC42764">
      <w:numFmt w:val="bullet"/>
      <w:lvlText w:val="•"/>
      <w:lvlJc w:val="left"/>
      <w:pPr>
        <w:ind w:left="3546" w:hanging="171"/>
      </w:pPr>
      <w:rPr>
        <w:rFonts w:hint="default"/>
      </w:rPr>
    </w:lvl>
    <w:lvl w:ilvl="7" w:tplc="6D28F63A">
      <w:numFmt w:val="bullet"/>
      <w:lvlText w:val="•"/>
      <w:lvlJc w:val="left"/>
      <w:pPr>
        <w:ind w:left="3963" w:hanging="171"/>
      </w:pPr>
      <w:rPr>
        <w:rFonts w:hint="default"/>
      </w:rPr>
    </w:lvl>
    <w:lvl w:ilvl="8" w:tplc="B9DA9060">
      <w:numFmt w:val="bullet"/>
      <w:lvlText w:val="•"/>
      <w:lvlJc w:val="left"/>
      <w:pPr>
        <w:ind w:left="4380" w:hanging="171"/>
      </w:pPr>
      <w:rPr>
        <w:rFonts w:hint="default"/>
      </w:rPr>
    </w:lvl>
  </w:abstractNum>
  <w:abstractNum w:abstractNumId="4" w15:restartNumberingAfterBreak="0">
    <w:nsid w:val="4B124002"/>
    <w:multiLevelType w:val="hybridMultilevel"/>
    <w:tmpl w:val="3DBEEC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76C703E3"/>
    <w:multiLevelType w:val="hybridMultilevel"/>
    <w:tmpl w:val="5C08390E"/>
    <w:lvl w:ilvl="0" w:tplc="4BB8572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DC0BCB"/>
    <w:rsid w:val="000B5045"/>
    <w:rsid w:val="005E68E5"/>
    <w:rsid w:val="00DC0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41F0F79"/>
  <w15:docId w15:val="{475E162F-29D6-40AB-9D24-31CE0A6C5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entury Gothic" w:eastAsia="Century Gothic" w:hAnsi="Century Gothic" w:cs="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line="216" w:lineRule="exact"/>
      <w:ind w:left="565" w:hanging="170"/>
    </w:pPr>
  </w:style>
  <w:style w:type="paragraph" w:customStyle="1" w:styleId="TableParagraph">
    <w:name w:val="Table Paragraph"/>
    <w:basedOn w:val="Normal"/>
    <w:uiPriority w:val="1"/>
    <w:qFormat/>
  </w:style>
  <w:style w:type="table" w:customStyle="1" w:styleId="TableGrid1">
    <w:name w:val="Table Grid1"/>
    <w:basedOn w:val="TableNormal"/>
    <w:uiPriority w:val="39"/>
    <w:rsid w:val="005E68E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Mara, Hillary</cp:lastModifiedBy>
  <cp:revision>2</cp:revision>
  <dcterms:created xsi:type="dcterms:W3CDTF">2017-11-14T15:27:00Z</dcterms:created>
  <dcterms:modified xsi:type="dcterms:W3CDTF">2017-11-14T15:27:00Z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2016-08-26T00:00:00Z</vt:filetime>
  </property>
  <property fmtid="{D5CDD505-2E9C-101B-9397-08002B2CF9AE}" pid="3" name="Creator">
    <vt:lpwstr>Adobe InDesign CC 2015 (Windows)</vt:lpwstr>
  </property>
  <property fmtid="{D5CDD505-2E9C-101B-9397-08002B2CF9AE}" pid="4" name="LastSaved">
    <vt:filetime>2016-12-02T00:00:00Z</vt:filetime>
  </property>
</Properties>
</file>